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owEymoeq02+ZzmHCAqRf2q==&#10;" textCheckSum="" ver="1">
  <a:bounds l="22" t="510" r="3578" b="1571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1"/>
        <wps:spPr>
          <a:xfrm>
            <a:off x="0" y="0"/>
            <a:ext cx="2258060" cy="673735"/>
          </a:xfrm>
          <a:prstGeom prst="rect">
            <a:avLst/>
          </a:prstGeom>
          <a:solidFill>
            <a:srgbClr val="FFFFFF"/>
          </a:solidFill>
          <a:ln w="9525" cap="flat" cmpd="sng">
            <a:solidFill>
              <a:srgbClr val="FFFFFF"/>
            </a:solidFill>
            <a:prstDash val="solid"/>
            <a:miter/>
            <a:headEnd type="none" w="med" len="med"/>
            <a:tailEnd type="none" w="med" len="med"/>
          </a:ln>
        </wps:spPr>
        <wps:txbx/>
        <wps:bodyPr anchor="t" anchorCtr="0" upright="1"/>
      </wps:wsp>
    </a:graphicData>
  </a:graphic>
</wp:e2oholder>
</file>