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华文中宋"/>
          <w:color w:val="000000"/>
          <w:sz w:val="36"/>
          <w:szCs w:val="36"/>
        </w:rPr>
      </w:pPr>
      <w:r>
        <w:rPr>
          <w:rFonts w:eastAsia="方正小标宋简体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59264" behindDoc="0" locked="0" layoutInCell="0" hidden="true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1" name="矩形 1" descr="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" hidden="tr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" style="position:absolute;left:0pt;margin-left:-10pt;margin-top:10pt;height:5pt;width:5pt;mso-position-horizontal-relative:page;mso-position-vertical-relative:page;visibility:hidden;z-index:251659264;mso-width-relative:page;mso-height-relative:page;" fillcolor="#FFFFFF" filled="t" stroked="t" coordsize="21600,21600" o:allowincell="f" o:gfxdata="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">
                <v:path/>
                <v:fill on="t" focussize="0,0"/>
                <v:stroke/>
                <v:imagedata o:title=""/>
                <o:lock v:ext="edit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eastAsia="黑体"/>
          <w:color w:val="000000"/>
          <w:sz w:val="32"/>
          <w:szCs w:val="32"/>
        </w:rPr>
        <w:t>附件1</w:t>
      </w:r>
    </w:p>
    <w:p>
      <w:pPr>
        <w:jc w:val="center"/>
        <w:rPr>
          <w:rFonts w:eastAsia="方正小标宋简体"/>
          <w:bCs/>
          <w:color w:val="000000"/>
          <w:sz w:val="44"/>
          <w:szCs w:val="44"/>
        </w:rPr>
      </w:pPr>
    </w:p>
    <w:p>
      <w:pPr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2024年湖南省纺织服装行业重点培育品牌</w:t>
      </w:r>
    </w:p>
    <w:p>
      <w:pPr>
        <w:pStyle w:val="2"/>
      </w:pPr>
    </w:p>
    <w:p>
      <w:pPr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申</w:t>
      </w:r>
    </w:p>
    <w:p>
      <w:pPr>
        <w:pStyle w:val="2"/>
      </w:pPr>
    </w:p>
    <w:p>
      <w:pPr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报</w:t>
      </w:r>
    </w:p>
    <w:p>
      <w:pPr>
        <w:pStyle w:val="2"/>
      </w:pPr>
    </w:p>
    <w:p>
      <w:pPr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书</w:t>
      </w:r>
    </w:p>
    <w:p>
      <w:pPr>
        <w:jc w:val="center"/>
        <w:rPr>
          <w:rFonts w:eastAsia="仿宋_GB2312"/>
          <w:color w:val="000000"/>
          <w:sz w:val="30"/>
          <w:szCs w:val="30"/>
        </w:rPr>
      </w:pPr>
    </w:p>
    <w:p>
      <w:pPr>
        <w:spacing w:line="800" w:lineRule="exact"/>
        <w:ind w:firstLine="1500" w:firstLineChars="500"/>
        <w:jc w:val="left"/>
        <w:rPr>
          <w:rFonts w:eastAsia="仿宋"/>
        </w:rPr>
      </w:pPr>
      <w:r>
        <w:rPr>
          <w:color w:val="000000"/>
          <w:sz w:val="30"/>
          <w:szCs w:val="30"/>
        </w:rPr>
        <w:t>申报企业：（盖章）</w:t>
      </w:r>
      <w:r>
        <w:rPr>
          <w:color w:val="000000"/>
          <w:sz w:val="30"/>
          <w:szCs w:val="30"/>
          <w:u w:val="single"/>
        </w:rPr>
        <w:t xml:space="preserve">                          </w:t>
      </w:r>
    </w:p>
    <w:p>
      <w:pPr>
        <w:spacing w:line="800" w:lineRule="exact"/>
        <w:ind w:firstLine="1500" w:firstLineChars="500"/>
        <w:rPr>
          <w:rFonts w:eastAsia="仿宋"/>
        </w:rPr>
      </w:pPr>
      <w:r>
        <w:rPr>
          <w:rFonts w:eastAsia="仿宋"/>
          <w:color w:val="000000"/>
          <w:sz w:val="30"/>
          <w:szCs w:val="30"/>
          <w:lang w:val="en"/>
        </w:rPr>
        <w:t>申报领域：</w:t>
      </w:r>
      <w:r>
        <w:rPr>
          <w:color w:val="000000"/>
          <w:sz w:val="30"/>
          <w:szCs w:val="30"/>
          <w:u w:val="single"/>
        </w:rPr>
        <w:t xml:space="preserve">                                  </w:t>
      </w:r>
    </w:p>
    <w:p>
      <w:pPr>
        <w:spacing w:line="800" w:lineRule="exact"/>
        <w:ind w:firstLine="1440" w:firstLineChars="600"/>
        <w:jc w:val="left"/>
        <w:rPr>
          <w:color w:val="000000"/>
          <w:sz w:val="30"/>
          <w:szCs w:val="30"/>
        </w:rPr>
      </w:pPr>
      <w:r>
        <w:rPr>
          <w:rFonts w:eastAsia="楷体"/>
          <w:color w:val="000000"/>
          <w:sz w:val="24"/>
          <w:lang w:val="en"/>
        </w:rPr>
        <w:t>（即</w:t>
      </w:r>
      <w:r>
        <w:rPr>
          <w:rFonts w:eastAsia="楷体"/>
          <w:color w:val="000000"/>
          <w:sz w:val="24"/>
        </w:rPr>
        <w:t>纺纱、织布、印染、化纤、服装服饰、家纺、产业用纺织等</w:t>
      </w:r>
      <w:r>
        <w:rPr>
          <w:rFonts w:eastAsia="楷体"/>
          <w:color w:val="000000"/>
          <w:sz w:val="24"/>
          <w:lang w:val="en"/>
        </w:rPr>
        <w:t>）</w:t>
      </w:r>
    </w:p>
    <w:p>
      <w:pPr>
        <w:pStyle w:val="2"/>
        <w:spacing w:line="800" w:lineRule="exact"/>
        <w:ind w:firstLine="1500" w:firstLineChars="500"/>
      </w:pPr>
      <w:r>
        <w:rPr>
          <w:rFonts w:eastAsia="仿宋"/>
          <w:color w:val="000000"/>
          <w:sz w:val="30"/>
          <w:szCs w:val="30"/>
        </w:rPr>
        <w:t>申报品牌</w:t>
      </w:r>
      <w:r>
        <w:rPr>
          <w:color w:val="000000"/>
          <w:sz w:val="30"/>
          <w:szCs w:val="30"/>
        </w:rPr>
        <w:t>：</w:t>
      </w:r>
      <w:r>
        <w:rPr>
          <w:color w:val="000000"/>
          <w:sz w:val="30"/>
          <w:szCs w:val="30"/>
          <w:u w:val="single"/>
        </w:rPr>
        <w:t xml:space="preserve">                                  </w:t>
      </w:r>
    </w:p>
    <w:p>
      <w:pPr>
        <w:spacing w:line="800" w:lineRule="exact"/>
        <w:ind w:firstLine="1500" w:firstLineChars="500"/>
        <w:jc w:val="left"/>
      </w:pPr>
      <w:r>
        <w:rPr>
          <w:color w:val="000000"/>
          <w:sz w:val="30"/>
          <w:szCs w:val="30"/>
        </w:rPr>
        <w:t>申报时间：</w:t>
      </w:r>
      <w:r>
        <w:rPr>
          <w:color w:val="000000"/>
          <w:sz w:val="30"/>
          <w:szCs w:val="30"/>
          <w:u w:val="single"/>
        </w:rPr>
        <w:t xml:space="preserve">            </w:t>
      </w:r>
      <w:r>
        <w:rPr>
          <w:color w:val="000000"/>
          <w:sz w:val="30"/>
          <w:szCs w:val="30"/>
        </w:rPr>
        <w:t>年</w:t>
      </w:r>
      <w:r>
        <w:rPr>
          <w:color w:val="000000"/>
          <w:sz w:val="30"/>
          <w:szCs w:val="30"/>
          <w:u w:val="single"/>
        </w:rPr>
        <w:t xml:space="preserve">        </w:t>
      </w:r>
      <w:r>
        <w:rPr>
          <w:color w:val="000000"/>
          <w:sz w:val="30"/>
          <w:szCs w:val="30"/>
        </w:rPr>
        <w:t>月</w:t>
      </w:r>
      <w:r>
        <w:rPr>
          <w:color w:val="000000"/>
          <w:sz w:val="30"/>
          <w:szCs w:val="30"/>
          <w:u w:val="single"/>
        </w:rPr>
        <w:t xml:space="preserve">        </w:t>
      </w:r>
      <w:r>
        <w:rPr>
          <w:color w:val="000000"/>
          <w:sz w:val="30"/>
          <w:szCs w:val="30"/>
        </w:rPr>
        <w:t>日</w:t>
      </w:r>
    </w:p>
    <w:p>
      <w:pPr>
        <w:spacing w:line="800" w:lineRule="exact"/>
        <w:ind w:firstLine="1500" w:firstLineChars="500"/>
        <w:jc w:val="lef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推荐单位：</w:t>
      </w:r>
      <w:r>
        <w:rPr>
          <w:color w:val="000000"/>
          <w:sz w:val="30"/>
          <w:szCs w:val="30"/>
          <w:u w:val="single"/>
        </w:rPr>
        <w:t xml:space="preserve">                       </w:t>
      </w:r>
      <w:r>
        <w:rPr>
          <w:color w:val="000000"/>
          <w:sz w:val="30"/>
          <w:szCs w:val="30"/>
        </w:rPr>
        <w:t>市/州工信局</w:t>
      </w:r>
    </w:p>
    <w:p>
      <w:pPr>
        <w:rPr>
          <w:color w:val="000000"/>
          <w:sz w:val="30"/>
          <w:szCs w:val="30"/>
        </w:rPr>
      </w:pPr>
    </w:p>
    <w:p>
      <w:pPr>
        <w:jc w:val="center"/>
        <w:rPr>
          <w:rFonts w:eastAsia="黑体"/>
          <w:color w:val="000000"/>
          <w:sz w:val="32"/>
          <w:szCs w:val="32"/>
        </w:rPr>
      </w:pPr>
    </w:p>
    <w:p>
      <w:pPr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湖南省工业和信息化厅制</w:t>
      </w:r>
    </w:p>
    <w:p>
      <w:pPr>
        <w:spacing w:line="600" w:lineRule="exact"/>
        <w:jc w:val="center"/>
        <w:rPr>
          <w:rFonts w:eastAsia="方正小标宋简体"/>
          <w:spacing w:val="-4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spacing w:val="-4"/>
          <w:sz w:val="44"/>
          <w:szCs w:val="44"/>
        </w:rPr>
        <w:t>真实性承诺</w:t>
      </w:r>
    </w:p>
    <w:p>
      <w:pPr>
        <w:spacing w:line="600" w:lineRule="exact"/>
        <w:rPr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本公司承诺：此次提交的</w:t>
      </w:r>
      <w:r>
        <w:rPr>
          <w:rFonts w:eastAsia="仿宋"/>
          <w:sz w:val="32"/>
          <w:szCs w:val="32"/>
        </w:rPr>
        <w:t>2024年湖南省纺织服装行业重点培育品牌</w:t>
      </w:r>
      <w:r>
        <w:rPr>
          <w:rFonts w:eastAsia="仿宋"/>
          <w:color w:val="000000"/>
          <w:sz w:val="32"/>
          <w:szCs w:val="32"/>
        </w:rPr>
        <w:t>申报材料内容和所附资料均真实、合法，如有不实之处，愿负相应的法律责任，并承担由此产生的一切后果。</w:t>
      </w:r>
    </w:p>
    <w:p>
      <w:pPr>
        <w:spacing w:line="600" w:lineRule="exact"/>
        <w:ind w:firstLine="640" w:firstLineChars="200"/>
        <w:rPr>
          <w:rFonts w:eastAsia="仿宋"/>
          <w:color w:val="000000"/>
          <w:sz w:val="32"/>
          <w:szCs w:val="32"/>
        </w:rPr>
      </w:pP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法人代表（签字）：                  企业（盖章） 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eastAsia="仿宋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eastAsia="仿宋"/>
          <w:bCs/>
          <w:color w:val="000000"/>
          <w:sz w:val="44"/>
          <w:szCs w:val="44"/>
        </w:rPr>
      </w:pPr>
      <w:r>
        <w:rPr>
          <w:rFonts w:eastAsia="仿宋"/>
          <w:color w:val="000000"/>
          <w:sz w:val="32"/>
          <w:szCs w:val="32"/>
        </w:rPr>
        <w:t xml:space="preserve">年      月      日    </w:t>
      </w:r>
    </w:p>
    <w:p>
      <w:pPr>
        <w:spacing w:line="600" w:lineRule="exact"/>
        <w:jc w:val="center"/>
        <w:rPr>
          <w:rFonts w:eastAsia="方正小标宋简体"/>
          <w:bCs/>
          <w:color w:val="000000"/>
          <w:sz w:val="44"/>
          <w:szCs w:val="44"/>
        </w:rPr>
      </w:pPr>
    </w:p>
    <w:p>
      <w:pPr>
        <w:pStyle w:val="2"/>
        <w:rPr>
          <w:rFonts w:eastAsia="方正小标宋简体"/>
          <w:bCs/>
          <w:color w:val="000000"/>
          <w:sz w:val="44"/>
          <w:szCs w:val="44"/>
        </w:rPr>
      </w:pPr>
    </w:p>
    <w:p>
      <w:pPr>
        <w:pStyle w:val="2"/>
        <w:rPr>
          <w:rFonts w:eastAsia="黑体"/>
          <w:sz w:val="32"/>
          <w:szCs w:val="32"/>
        </w:rPr>
      </w:pPr>
      <w:r>
        <w:rPr>
          <w:lang w:val="en"/>
        </w:rPr>
        <w:br w:type="page"/>
      </w:r>
    </w:p>
    <w:tbl>
      <w:tblPr>
        <w:tblStyle w:val="6"/>
        <w:tblW w:w="96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392"/>
        <w:gridCol w:w="2399"/>
        <w:gridCol w:w="2278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693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44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企业法人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44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7" w:hRule="atLeast"/>
          <w:jc w:val="center"/>
        </w:trPr>
        <w:tc>
          <w:tcPr>
            <w:tcW w:w="141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企业联系人</w:t>
            </w:r>
          </w:p>
        </w:tc>
        <w:tc>
          <w:tcPr>
            <w:tcW w:w="139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44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44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注册资金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righ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Style w:val="9"/>
                <w:rFonts w:eastAsia="仿宋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4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品牌名称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商标注册时间</w:t>
            </w:r>
          </w:p>
        </w:tc>
        <w:tc>
          <w:tcPr>
            <w:tcW w:w="44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  <w:jc w:val="center"/>
        </w:trPr>
        <w:tc>
          <w:tcPr>
            <w:tcW w:w="2808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指标</w:t>
            </w:r>
          </w:p>
        </w:tc>
        <w:tc>
          <w:tcPr>
            <w:tcW w:w="239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27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数量或相关情况</w:t>
            </w:r>
          </w:p>
        </w:tc>
        <w:tc>
          <w:tcPr>
            <w:tcW w:w="220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佐证资料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0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239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227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22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1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1.缴税总额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2021年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0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需提供完税证明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2022年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7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2023年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1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2.营业收入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2021年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需提供企业利润表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2022年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2023年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7" w:hRule="atLeast"/>
          <w:jc w:val="center"/>
        </w:trPr>
        <w:tc>
          <w:tcPr>
            <w:tcW w:w="141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3.利润总额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2021年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2022年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2023年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80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4.2023年底职工总数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66" w:hRule="atLeast"/>
          <w:jc w:val="center"/>
        </w:trPr>
        <w:tc>
          <w:tcPr>
            <w:tcW w:w="280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5.银行评定的信用等级</w:t>
            </w:r>
          </w:p>
        </w:tc>
        <w:tc>
          <w:tcPr>
            <w:tcW w:w="46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需提供信用等级证明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280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6.2023年研发设计人员数量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提供研发设计人员社保证明及相关职称、资质证书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80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7.2023年研发设计投入额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研发设计投入凭证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80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8.2023年申报品牌销售额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7" w:hRule="atLeast"/>
          <w:jc w:val="center"/>
        </w:trPr>
        <w:tc>
          <w:tcPr>
            <w:tcW w:w="280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9.有效专利数量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需提供专利复印件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41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10.市场经营情况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是（否）有连锁店铺</w:t>
            </w:r>
          </w:p>
        </w:tc>
        <w:tc>
          <w:tcPr>
            <w:tcW w:w="467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店铺数目</w:t>
            </w:r>
            <w:r>
              <w:rPr>
                <w:rStyle w:val="10"/>
                <w:rFonts w:hint="default" w:ascii="Times New Roman" w:hAnsi="Times New Roman" w:eastAsia="仿宋" w:cs="Times New Roman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家，其中直营店</w:t>
            </w:r>
            <w:r>
              <w:rPr>
                <w:rStyle w:val="10"/>
                <w:rFonts w:hint="default" w:ascii="Times New Roman" w:hAnsi="Times New Roman" w:eastAsia="仿宋" w:cs="Times New Roman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家，加盟店</w:t>
            </w:r>
            <w:r>
              <w:rPr>
                <w:rStyle w:val="10"/>
                <w:rFonts w:hint="default" w:ascii="Times New Roman" w:hAnsi="Times New Roman" w:eastAsia="仿宋" w:cs="Times New Roman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家（截至2023年底）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需提供佐证材料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9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是（否）网络销售</w:t>
            </w:r>
          </w:p>
        </w:tc>
        <w:tc>
          <w:tcPr>
            <w:tcW w:w="467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网络销售形式：□自营平台□开通网店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67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自营平台、网店网址：1、2、3┈┈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66" w:hRule="atLeast"/>
          <w:jc w:val="center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是（否）有国际订单</w:t>
            </w:r>
          </w:p>
        </w:tc>
        <w:tc>
          <w:tcPr>
            <w:tcW w:w="467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2023国际订单    元；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占2023年营业收入的    %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需提供佐证材料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80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11.企业自有或合作研发机构</w:t>
            </w:r>
          </w:p>
        </w:tc>
        <w:tc>
          <w:tcPr>
            <w:tcW w:w="467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□国家级  </w:t>
            </w:r>
            <w:r>
              <w:rPr>
                <w:rStyle w:val="9"/>
                <w:rFonts w:eastAsia="仿宋"/>
                <w:sz w:val="24"/>
                <w:szCs w:val="24"/>
                <w:lang w:bidi="ar"/>
              </w:rPr>
              <w:t>□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省级  </w:t>
            </w:r>
            <w:r>
              <w:rPr>
                <w:rStyle w:val="9"/>
                <w:rFonts w:eastAsia="仿宋"/>
                <w:sz w:val="24"/>
                <w:szCs w:val="24"/>
                <w:lang w:bidi="ar"/>
              </w:rPr>
              <w:t>□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省级以下  </w:t>
            </w:r>
            <w:r>
              <w:rPr>
                <w:rStyle w:val="9"/>
                <w:rFonts w:eastAsia="仿宋"/>
                <w:sz w:val="24"/>
                <w:szCs w:val="24"/>
                <w:lang w:bidi="ar"/>
              </w:rPr>
              <w:t>□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需提供佐证材料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808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12.牵头或参与标准制修订情况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牵头制（修）定</w:t>
            </w:r>
            <w:r>
              <w:rPr>
                <w:rStyle w:val="9"/>
                <w:rFonts w:eastAsia="仿宋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Style w:val="9"/>
                <w:rFonts w:eastAsia="仿宋"/>
                <w:sz w:val="24"/>
                <w:szCs w:val="24"/>
                <w:lang w:bidi="ar"/>
              </w:rPr>
              <w:t xml:space="preserve">    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参与制（修）定</w:t>
            </w:r>
            <w:r>
              <w:rPr>
                <w:rStyle w:val="9"/>
                <w:rFonts w:eastAsia="仿宋"/>
                <w:sz w:val="24"/>
                <w:szCs w:val="24"/>
                <w:u w:val="single"/>
                <w:lang w:bidi="ar"/>
              </w:rPr>
              <w:t xml:space="preserve">   </w:t>
            </w:r>
            <w:r>
              <w:rPr>
                <w:rStyle w:val="9"/>
                <w:rFonts w:eastAsia="仿宋"/>
                <w:sz w:val="24"/>
                <w:szCs w:val="24"/>
                <w:lang w:bidi="ar"/>
              </w:rPr>
              <w:t xml:space="preserve">   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220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需提供佐证材料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280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标准名称：</w:t>
            </w:r>
          </w:p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u w:val="single"/>
                <w:lang w:bidi="ar"/>
              </w:rPr>
              <w:t>1.2.3  ……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标准名称：</w:t>
            </w:r>
          </w:p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Style w:val="11"/>
                <w:rFonts w:hint="default" w:ascii="Times New Roman" w:eastAsia="仿宋" w:cs="Times New Roman"/>
                <w:sz w:val="24"/>
                <w:szCs w:val="24"/>
                <w:lang w:bidi="ar"/>
              </w:rPr>
              <w:t>1.2.3</w:t>
            </w:r>
            <w:r>
              <w:rPr>
                <w:rStyle w:val="11"/>
                <w:rFonts w:eastAsia="仿宋" w:cs="Times New Roman"/>
                <w:sz w:val="24"/>
                <w:szCs w:val="24"/>
                <w:lang w:bidi="ar"/>
              </w:rPr>
              <w:t xml:space="preserve">     </w:t>
            </w:r>
          </w:p>
        </w:tc>
        <w:tc>
          <w:tcPr>
            <w:tcW w:w="22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7" w:hRule="atLeast"/>
          <w:jc w:val="center"/>
        </w:trPr>
        <w:tc>
          <w:tcPr>
            <w:tcW w:w="2808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13.体系认证情况</w:t>
            </w:r>
          </w:p>
        </w:tc>
        <w:tc>
          <w:tcPr>
            <w:tcW w:w="467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□已建立质量管理体系，名称：</w:t>
            </w:r>
          </w:p>
        </w:tc>
        <w:tc>
          <w:tcPr>
            <w:tcW w:w="220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需提供佐证材料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80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677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□已建立环境管理体系认证，名称：                    </w:t>
            </w:r>
          </w:p>
        </w:tc>
        <w:tc>
          <w:tcPr>
            <w:tcW w:w="22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80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677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□已建立安全管理体系认证，名称：                    </w:t>
            </w:r>
          </w:p>
        </w:tc>
        <w:tc>
          <w:tcPr>
            <w:tcW w:w="22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80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67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□已建立其他管理体系认证，名称：                    </w:t>
            </w:r>
          </w:p>
        </w:tc>
        <w:tc>
          <w:tcPr>
            <w:tcW w:w="22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7" w:hRule="atLeast"/>
          <w:jc w:val="center"/>
        </w:trPr>
        <w:tc>
          <w:tcPr>
            <w:tcW w:w="280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67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□开展相关工作但未进行体系认证</w:t>
            </w:r>
          </w:p>
        </w:tc>
        <w:tc>
          <w:tcPr>
            <w:tcW w:w="22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808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14.数字化发展情况</w:t>
            </w:r>
          </w:p>
        </w:tc>
        <w:tc>
          <w:tcPr>
            <w:tcW w:w="467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已建立的数字化管理系统名称：</w:t>
            </w:r>
          </w:p>
        </w:tc>
        <w:tc>
          <w:tcPr>
            <w:tcW w:w="220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提供佐证材料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280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67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实现数字化管理的环节：□生产调度 □成本管理  □技术管理  □产品管理 □销售管理  □仓储物流 □业财一体化管理</w:t>
            </w:r>
          </w:p>
        </w:tc>
        <w:tc>
          <w:tcPr>
            <w:tcW w:w="22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808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15.品牌建设情况</w:t>
            </w:r>
          </w:p>
        </w:tc>
        <w:tc>
          <w:tcPr>
            <w:tcW w:w="467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是否制定品牌战略规划</w:t>
            </w:r>
          </w:p>
        </w:tc>
        <w:tc>
          <w:tcPr>
            <w:tcW w:w="220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提供佐证材料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7" w:hRule="atLeast"/>
          <w:jc w:val="center"/>
        </w:trPr>
        <w:tc>
          <w:tcPr>
            <w:tcW w:w="280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67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是否设立品牌运营管理部门</w:t>
            </w:r>
          </w:p>
        </w:tc>
        <w:tc>
          <w:tcPr>
            <w:tcW w:w="22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80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67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企业品牌文化建设情况（100字以内）</w:t>
            </w:r>
          </w:p>
        </w:tc>
        <w:tc>
          <w:tcPr>
            <w:tcW w:w="22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80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67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品牌宣传推广情况（100字以内）</w:t>
            </w:r>
          </w:p>
        </w:tc>
        <w:tc>
          <w:tcPr>
            <w:tcW w:w="22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808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16.品牌优势（可多选）</w:t>
            </w:r>
          </w:p>
        </w:tc>
        <w:tc>
          <w:tcPr>
            <w:tcW w:w="467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□具备原材料的生产</w:t>
            </w:r>
            <w:r>
              <w:rPr>
                <w:rStyle w:val="9"/>
                <w:rFonts w:eastAsia="仿宋"/>
                <w:sz w:val="24"/>
                <w:szCs w:val="24"/>
                <w:lang w:bidi="ar"/>
              </w:rPr>
              <w:t>/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采购优势</w:t>
            </w:r>
          </w:p>
        </w:tc>
        <w:tc>
          <w:tcPr>
            <w:tcW w:w="220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提供佐证材料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7" w:hRule="atLeast"/>
          <w:jc w:val="center"/>
        </w:trPr>
        <w:tc>
          <w:tcPr>
            <w:tcW w:w="280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67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□具备成品的开发设计能力</w:t>
            </w:r>
          </w:p>
        </w:tc>
        <w:tc>
          <w:tcPr>
            <w:tcW w:w="22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80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67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□具备独特先进性设备</w:t>
            </w:r>
          </w:p>
        </w:tc>
        <w:tc>
          <w:tcPr>
            <w:tcW w:w="22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80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67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□具备特殊工序的生产能力</w:t>
            </w:r>
          </w:p>
        </w:tc>
        <w:tc>
          <w:tcPr>
            <w:tcW w:w="22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80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67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□其他品牌优势</w:t>
            </w:r>
          </w:p>
        </w:tc>
        <w:tc>
          <w:tcPr>
            <w:tcW w:w="22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7" w:hRule="atLeast"/>
          <w:jc w:val="center"/>
        </w:trPr>
        <w:tc>
          <w:tcPr>
            <w:tcW w:w="2808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17.绿色化发展（提供佐证材料）</w:t>
            </w:r>
          </w:p>
        </w:tc>
        <w:tc>
          <w:tcPr>
            <w:tcW w:w="688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绿色供应链以及节能减排情况（100字以内）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80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88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绿色设计产品：1、2、3┈┈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80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88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是否创建绿色工厂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80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88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是否制定或公开碳达峰碳中和目标及其路线图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7" w:hRule="atLeast"/>
          <w:jc w:val="center"/>
        </w:trPr>
        <w:tc>
          <w:tcPr>
            <w:tcW w:w="280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88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其他，请说明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808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18.历年来获得市级及以上相关荣誉、获奖情况（提供佐证材料）</w:t>
            </w:r>
          </w:p>
        </w:tc>
        <w:tc>
          <w:tcPr>
            <w:tcW w:w="688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□国家级  </w:t>
            </w:r>
            <w:r>
              <w:rPr>
                <w:rStyle w:val="9"/>
                <w:rFonts w:eastAsia="仿宋"/>
                <w:sz w:val="24"/>
                <w:szCs w:val="24"/>
                <w:lang w:bidi="ar"/>
              </w:rPr>
              <w:t>□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省级  </w:t>
            </w:r>
            <w:r>
              <w:rPr>
                <w:rStyle w:val="9"/>
                <w:rFonts w:eastAsia="仿宋"/>
                <w:sz w:val="24"/>
                <w:szCs w:val="24"/>
                <w:lang w:bidi="ar"/>
              </w:rPr>
              <w:t>□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市级  </w:t>
            </w:r>
            <w:r>
              <w:rPr>
                <w:rStyle w:val="9"/>
                <w:rFonts w:eastAsia="仿宋"/>
                <w:sz w:val="24"/>
                <w:szCs w:val="24"/>
                <w:lang w:bidi="ar"/>
              </w:rPr>
              <w:t>□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80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88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主要荣誉、获奖名称：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80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88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7" w:hRule="atLeast"/>
          <w:jc w:val="center"/>
        </w:trPr>
        <w:tc>
          <w:tcPr>
            <w:tcW w:w="280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88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80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88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69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附件：佐证材料目录（包括但不仅限以下目录材料，由申报企业提供，所附材料应加盖申报企业公章）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69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1、企业工商营业执照复印件；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9" w:hRule="atLeast"/>
          <w:jc w:val="center"/>
        </w:trPr>
        <w:tc>
          <w:tcPr>
            <w:tcW w:w="969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2、企业法人身份证复印件；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69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3、注册商标证书复印件；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69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4、企业基本情况介绍；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69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5、2023年完税证明材料；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9" w:hRule="atLeast"/>
          <w:jc w:val="center"/>
        </w:trPr>
        <w:tc>
          <w:tcPr>
            <w:tcW w:w="969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6、近3年企业利润表；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69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7、银行评定的企业信用等级证明材料；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69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8、2023年度研发设计人员社保证明及职称、资质证书；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69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9、企业专利证书证明材料；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9" w:hRule="atLeast"/>
          <w:jc w:val="center"/>
        </w:trPr>
        <w:tc>
          <w:tcPr>
            <w:tcW w:w="969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10、市场经营情况证明材料；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69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11、企业自有或合作研发机构情况介绍及合作协议；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69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12、主导或参与标准制修订相关证明材料；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69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13、体系认证相关证明材料；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9" w:hRule="atLeast"/>
          <w:jc w:val="center"/>
        </w:trPr>
        <w:tc>
          <w:tcPr>
            <w:tcW w:w="969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14、数字化发展情况证明材料；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69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15、品牌建设情况介绍证明材料；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69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16、品牌优势情况证明材料；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69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17、绿色化发展情况证明材料；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6" w:hRule="atLeast"/>
          <w:jc w:val="center"/>
        </w:trPr>
        <w:tc>
          <w:tcPr>
            <w:tcW w:w="969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18、相关荣誉、获奖证明材料。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方正仿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6EFEC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81"/>
    <w:qFormat/>
    <w:uiPriority w:val="0"/>
    <w:rPr>
      <w:rFonts w:hint="default" w:ascii="Times New Roman" w:hAnsi="Times New Roman" w:eastAsia="宋体" w:cs="Times New Roman"/>
      <w:color w:val="000000"/>
      <w:sz w:val="21"/>
      <w:szCs w:val="21"/>
      <w:u w:val="none"/>
    </w:rPr>
  </w:style>
  <w:style w:type="character" w:customStyle="1" w:styleId="10">
    <w:name w:val="font16"/>
    <w:qFormat/>
    <w:uiPriority w:val="0"/>
    <w:rPr>
      <w:rFonts w:hint="eastAsia" w:ascii="宋体" w:hAnsi="宋体" w:eastAsia="宋体" w:cs="宋体"/>
      <w:color w:val="000000"/>
      <w:sz w:val="21"/>
      <w:szCs w:val="21"/>
      <w:u w:val="single"/>
    </w:rPr>
  </w:style>
  <w:style w:type="character" w:customStyle="1" w:styleId="11">
    <w:name w:val="font131"/>
    <w:qFormat/>
    <w:uiPriority w:val="0"/>
    <w:rPr>
      <w:rFonts w:hint="eastAsia" w:ascii="仿宋_GB2312" w:hAnsi="Times New Roman" w:eastAsia="仿宋_GB2312" w:cs="仿宋_GB2312"/>
      <w:color w:val="000000"/>
      <w:sz w:val="21"/>
      <w:szCs w:val="2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海狼</cp:lastModifiedBy>
  <dcterms:modified xsi:type="dcterms:W3CDTF">2024-03-26T10:35:46Z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