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outlineLvl w:val="0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</w:t>
      </w:r>
    </w:p>
    <w:p>
      <w:pPr>
        <w:spacing w:line="600" w:lineRule="exact"/>
        <w:jc w:val="center"/>
        <w:rPr>
          <w:rFonts w:ascii="Times New Roman" w:hAnsi="Times New Roman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方正小标宋简体"/>
          <w:color w:val="000000" w:themeColor="text1"/>
          <w:sz w:val="48"/>
          <w:szCs w:val="40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/>
          <w:color w:val="000000" w:themeColor="text1"/>
          <w:sz w:val="48"/>
          <w:szCs w:val="40"/>
          <w:lang w:bidi="ar"/>
          <w14:textFill>
            <w14:solidFill>
              <w14:schemeClr w14:val="tx1"/>
            </w14:solidFill>
          </w14:textFill>
        </w:rPr>
        <w:t>湖南省制造业关键产品</w:t>
      </w:r>
    </w:p>
    <w:p>
      <w:pPr>
        <w:spacing w:line="360" w:lineRule="auto"/>
        <w:jc w:val="center"/>
        <w:rPr>
          <w:rFonts w:ascii="Times New Roman" w:hAnsi="Times New Roman" w:eastAsia="方正小标宋简体"/>
          <w:color w:val="000000" w:themeColor="text1"/>
          <w:sz w:val="48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/>
          <w:color w:val="000000" w:themeColor="text1"/>
          <w:sz w:val="48"/>
          <w:szCs w:val="40"/>
          <w:lang w:bidi="ar"/>
          <w14:textFill>
            <w14:solidFill>
              <w14:schemeClr w14:val="tx1"/>
            </w14:solidFill>
          </w14:textFill>
        </w:rPr>
        <w:t>申请揭榜单位申报材料</w:t>
      </w:r>
    </w:p>
    <w:p>
      <w:pPr>
        <w:spacing w:line="600" w:lineRule="exact"/>
        <w:jc w:val="center"/>
        <w:rPr>
          <w:rFonts w:ascii="Times New Roman" w:hAnsi="Times New Roman" w:eastAsia="方正小标宋简体"/>
          <w:color w:val="000000" w:themeColor="text1"/>
          <w:sz w:val="48"/>
          <w:szCs w:val="40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rPr>
          <w:rFonts w:ascii="Times New Roman" w:hAnsi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1872" w:firstLineChars="400"/>
        <w:rPr>
          <w:rFonts w:ascii="Times New Roman" w:hAnsi="Times New Roman" w:eastAsia="黑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pacing w:val="74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揭榜任务：</w:t>
      </w:r>
      <w:r>
        <w:rPr>
          <w:rFonts w:ascii="Times New Roman" w:hAnsi="Times New Roman" w:eastAsia="黑体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                  </w:t>
      </w:r>
    </w:p>
    <w:p>
      <w:pPr>
        <w:spacing w:line="600" w:lineRule="exact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1840" w:firstLineChars="575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申请揭榜单位：</w:t>
      </w:r>
      <w:r>
        <w:rPr>
          <w:rFonts w:ascii="Times New Roman" w:hAnsi="Times New Roman" w:eastAsia="黑体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黑体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>（加盖单位公章）</w:t>
      </w:r>
      <w:r>
        <w:rPr>
          <w:rFonts w:ascii="Times New Roman" w:hAnsi="Times New Roman" w:eastAsia="黑体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600" w:lineRule="exact"/>
        <w:ind w:firstLine="1840" w:firstLineChars="575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1872" w:firstLineChars="400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pacing w:val="74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推荐单位：</w:t>
      </w:r>
      <w:r>
        <w:rPr>
          <w:rFonts w:ascii="Times New Roman" w:hAnsi="Times New Roman" w:eastAsia="黑体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黑体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>（加盖单位公章）</w:t>
      </w:r>
      <w:r>
        <w:rPr>
          <w:rFonts w:ascii="Times New Roman" w:hAnsi="Times New Roman" w:eastAsia="黑体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600" w:lineRule="exact"/>
        <w:ind w:firstLine="1840" w:firstLineChars="575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1872" w:firstLineChars="400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pacing w:val="74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申报日期：</w:t>
      </w:r>
      <w:r>
        <w:rPr>
          <w:rFonts w:ascii="Times New Roman" w:hAnsi="Times New Roman" w:eastAsia="黑体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黑体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月</w:t>
      </w:r>
      <w:r>
        <w:rPr>
          <w:rFonts w:ascii="Times New Roman" w:hAnsi="Times New Roman" w:eastAsia="黑体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日</w:t>
      </w:r>
    </w:p>
    <w:p>
      <w:pPr>
        <w:spacing w:line="600" w:lineRule="exact"/>
        <w:ind w:firstLine="880"/>
        <w:rPr>
          <w:rFonts w:ascii="Times New Roman" w:hAnsi="Times New Roman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ascii="Times New Roman" w:hAnsi="Times New Roman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240" w:lineRule="atLeast"/>
        <w:jc w:val="center"/>
        <w:rPr>
          <w:rFonts w:ascii="Times New Roman" w:hAnsi="Times New Roman" w:eastAsia="方正黑体_GBK"/>
          <w:bCs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_GBK"/>
          <w:bCs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湖南省工业和信息化厅制</w:t>
      </w:r>
    </w:p>
    <w:p>
      <w:pPr>
        <w:spacing w:line="560" w:lineRule="exact"/>
        <w:rPr>
          <w:rFonts w:ascii="Times New Roman" w:hAnsi="Times New Roman" w:eastAsia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黑体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40"/>
          <w:szCs w:val="36"/>
          <w:lang w:bidi="ar"/>
          <w14:textFill>
            <w14:solidFill>
              <w14:schemeClr w14:val="tx1"/>
            </w14:solidFill>
          </w14:textFill>
        </w:rPr>
        <w:t>填</w:t>
      </w:r>
      <w:r>
        <w:rPr>
          <w:rFonts w:ascii="Times New Roman" w:hAnsi="Times New Roman" w:eastAsia="黑体"/>
          <w:color w:val="000000" w:themeColor="text1"/>
          <w:sz w:val="40"/>
          <w:szCs w:val="36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黑体"/>
          <w:color w:val="000000" w:themeColor="text1"/>
          <w:sz w:val="40"/>
          <w:szCs w:val="36"/>
          <w:lang w:bidi="ar"/>
          <w14:textFill>
            <w14:solidFill>
              <w14:schemeClr w14:val="tx1"/>
            </w14:solidFill>
          </w14:textFill>
        </w:rPr>
        <w:t>报</w:t>
      </w:r>
      <w:r>
        <w:rPr>
          <w:rFonts w:ascii="Times New Roman" w:hAnsi="Times New Roman" w:eastAsia="黑体"/>
          <w:color w:val="000000" w:themeColor="text1"/>
          <w:sz w:val="40"/>
          <w:szCs w:val="36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黑体"/>
          <w:color w:val="000000" w:themeColor="text1"/>
          <w:sz w:val="40"/>
          <w:szCs w:val="36"/>
          <w:lang w:bidi="ar"/>
          <w14:textFill>
            <w14:solidFill>
              <w14:schemeClr w14:val="tx1"/>
            </w14:solidFill>
          </w14:textFill>
        </w:rPr>
        <w:t>须</w:t>
      </w:r>
      <w:r>
        <w:rPr>
          <w:rFonts w:ascii="Times New Roman" w:hAnsi="Times New Roman" w:eastAsia="黑体"/>
          <w:color w:val="000000" w:themeColor="text1"/>
          <w:sz w:val="40"/>
          <w:szCs w:val="36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黑体"/>
          <w:color w:val="000000" w:themeColor="text1"/>
          <w:sz w:val="40"/>
          <w:szCs w:val="36"/>
          <w:lang w:bidi="ar"/>
          <w14:textFill>
            <w14:solidFill>
              <w14:schemeClr w14:val="tx1"/>
            </w14:solidFill>
          </w14:textFill>
        </w:rPr>
        <w:t>知</w:t>
      </w:r>
    </w:p>
    <w:p>
      <w:pPr>
        <w:spacing w:line="560" w:lineRule="exact"/>
        <w:rPr>
          <w:rFonts w:ascii="Times New Roman" w:hAnsi="Times New Roman" w:eastAsia="黑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一、申请揭榜单位应如实、详细地填写每一部分内容，除另有说明外，申报表中栏目不得空缺。申报表要求提供证明材料处，请补充附件。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二、纸质版申报材料要求盖章处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须加盖公章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复印无效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申报材料需加盖骑缝章，并与相应纸质证明材料一起交推荐单位上报。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三、电子版材料的内容与格式应与纸质材料一致，如不一致以纸质材料为准。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四、申请揭榜单位应具有实施揭榜任务所需的知识产权，无知识产权纠纷。对报送的全部资料真实性负责，对能否按计划完成揭榜任务作出有效承诺，并签署企业承诺声明（见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揭榜任务承诺书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模板）。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黑体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bidi="ar"/>
          <w14:textFill>
            <w14:solidFill>
              <w14:schemeClr w14:val="tx1"/>
            </w14:solidFill>
          </w14:textFill>
        </w:rPr>
        <w:t>湖南省制造业关键产品申请揭榜单位申报表</w:t>
      </w:r>
    </w:p>
    <w:p>
      <w:pPr>
        <w:spacing w:line="560" w:lineRule="exact"/>
        <w:jc w:val="center"/>
        <w:rPr>
          <w:rFonts w:ascii="Times New Roman" w:hAnsi="Times New Roman" w:eastAsia="黑体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160" w:firstLineChars="50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一、单位情况（提供证明材料）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911"/>
        <w:gridCol w:w="604"/>
        <w:gridCol w:w="510"/>
        <w:gridCol w:w="220"/>
        <w:gridCol w:w="365"/>
        <w:gridCol w:w="1052"/>
        <w:gridCol w:w="268"/>
        <w:gridCol w:w="441"/>
        <w:gridCol w:w="99"/>
        <w:gridCol w:w="990"/>
        <w:gridCol w:w="187"/>
        <w:gridCol w:w="938"/>
        <w:gridCol w:w="1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单位名称（全称）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6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职务职称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  <w:jc w:val="center"/>
        </w:trPr>
        <w:tc>
          <w:tcPr>
            <w:tcW w:w="16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申报联系人</w:t>
            </w: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34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注册资本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组织机构代码/三证合一码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单位性质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□国有企业  □民营企业  □外资企业  □事业单位</w:t>
            </w:r>
          </w:p>
          <w:p>
            <w:pPr>
              <w:spacing w:line="300" w:lineRule="exact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其他（请注明）：</w:t>
            </w: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u w:val="singl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是否上市公司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□否</w:t>
            </w:r>
          </w:p>
          <w:p>
            <w:pPr>
              <w:spacing w:line="300" w:lineRule="exact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□是（股票代码：</w:t>
            </w: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u w:val="singl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上市地点：</w:t>
            </w: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u w:val="singl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上市时间：</w:t>
            </w: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u w:val="singl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上年度</w:t>
            </w: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营业收入（万元）</w:t>
            </w:r>
          </w:p>
        </w:tc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（提供证明材料）</w:t>
            </w:r>
          </w:p>
        </w:tc>
        <w:tc>
          <w:tcPr>
            <w:tcW w:w="17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研发投入（万元）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（提供证明材料）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新产品开发数量（个）</w:t>
            </w:r>
          </w:p>
        </w:tc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新产品销售收入（万元）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单位人数</w:t>
            </w:r>
          </w:p>
        </w:tc>
        <w:tc>
          <w:tcPr>
            <w:tcW w:w="27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研发人员人数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7" w:hRule="atLeast"/>
          <w:jc w:val="center"/>
        </w:trPr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单位简介</w:t>
            </w:r>
          </w:p>
        </w:tc>
        <w:tc>
          <w:tcPr>
            <w:tcW w:w="696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包括成立时间、主营业务、主要产品、技术实力、发展历程等基本情况，以及所获专利、</w:t>
            </w: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标准</w:t>
            </w:r>
            <w:r>
              <w:rPr>
                <w:rFonts w:hint="eastAsia"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、著作权等知识产权、所获竞赛类奖励荣誉等情况（需提供证明材料附后）（本部分内容不超过</w:t>
            </w:r>
            <w:r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500</w:t>
            </w:r>
            <w:r>
              <w:rPr>
                <w:rFonts w:hint="eastAsia"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字）。</w:t>
            </w:r>
          </w:p>
          <w:p>
            <w:pPr>
              <w:snapToGrid w:val="0"/>
              <w:spacing w:line="400" w:lineRule="exact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6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参与单位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（如无，可不写）</w:t>
            </w: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单位全称</w:t>
            </w:r>
          </w:p>
        </w:tc>
        <w:tc>
          <w:tcPr>
            <w:tcW w:w="1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任务分工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169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单位全称</w:t>
            </w:r>
          </w:p>
        </w:tc>
        <w:tc>
          <w:tcPr>
            <w:tcW w:w="1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任务分工</w:t>
            </w:r>
          </w:p>
        </w:tc>
        <w:tc>
          <w:tcPr>
            <w:tcW w:w="2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2"/>
          <w:lang w:bidi="ar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二、揭榜任务基本情况</w:t>
      </w:r>
    </w:p>
    <w:tbl>
      <w:tblPr>
        <w:tblStyle w:val="6"/>
        <w:tblW w:w="0" w:type="auto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3"/>
        <w:gridCol w:w="1182"/>
        <w:gridCol w:w="2430"/>
        <w:gridCol w:w="3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任务名称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0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所属产业链</w:t>
            </w:r>
          </w:p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（可多选）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工程机械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先进储能材料及动力电池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先进轨道交通装备（含磁浮）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新能源及智能网联汽车 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中小航空发动机及航空航天装备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环境治理技术及应用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新型显示器件 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生态绿色食品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信息技术应用创新工程 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农业机械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先进陶瓷材料 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建材与装配式建筑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先进有色金属材料 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5G应用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先进化工材料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3D打印及机器人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先进钢铁材料 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碳基材料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人工智能及传感器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新型能源及电力装备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生物医药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所属工业“六基”</w:t>
            </w:r>
          </w:p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（可多选）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基础零部件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基础软件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基础电子元器件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基础工艺</w:t>
            </w:r>
          </w:p>
          <w:p>
            <w:pPr>
              <w:snapToGrid w:val="0"/>
              <w:ind w:firstLine="220" w:firstLineChars="100"/>
              <w:rPr>
                <w:rFonts w:ascii="Times New Roman" w:hAnsi="Times New Roman" w:eastAsia="仿宋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基础材料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Times New Roman" w:hAnsi="Times New Roman" w:eastAsia="仿宋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产业技术基础（检验检测等）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产品主要性能指标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1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产品概述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包括产品简介、投融资概况、相关研发、工程化和应用水平，任务期内预期将达到的技术及产业化应用水平等情况（多个领域产品可分别描述）（不超过</w:t>
            </w:r>
            <w:r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1000</w:t>
            </w:r>
            <w:r>
              <w:rPr>
                <w:rFonts w:hint="eastAsia"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56" w:hRule="atLeast"/>
        </w:trPr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产品攻关</w:t>
            </w: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内容、关键技术及创新点</w:t>
            </w:r>
          </w:p>
        </w:tc>
        <w:tc>
          <w:tcPr>
            <w:tcW w:w="6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hint="eastAsia" w:ascii="Times New Roman" w:hAnsi="Times New Roman" w:eastAsia="仿宋"/>
                <w:iCs/>
                <w:color w:val="000000" w:themeColor="text1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产品攻关的主要</w:t>
            </w:r>
            <w:r>
              <w:rPr>
                <w:rFonts w:hint="eastAsia"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研究内容、拟突破的关键核心技术、技术创新点及先进性等。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8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年度及重点节点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计划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时间段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实 施 进 度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实 施 进 度 内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8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年 月—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年  月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9" w:hRule="atLeast"/>
        </w:trPr>
        <w:tc>
          <w:tcPr>
            <w:tcW w:w="18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年 月—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年  月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8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年 月—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年  月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项目完成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iCs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攻关目标完成、建设内容完成、项目验收。</w:t>
            </w:r>
          </w:p>
        </w:tc>
      </w:tr>
    </w:tbl>
    <w:p>
      <w:pPr>
        <w:widowControl/>
        <w:jc w:val="left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br w:type="page"/>
      </w:r>
    </w:p>
    <w:p>
      <w:pPr>
        <w:spacing w:line="600" w:lineRule="exact"/>
        <w:ind w:firstLine="160" w:firstLineChars="50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三、项目团队</w:t>
      </w:r>
    </w:p>
    <w:tbl>
      <w:tblPr>
        <w:tblStyle w:val="6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2"/>
        <w:gridCol w:w="249"/>
        <w:gridCol w:w="1194"/>
        <w:gridCol w:w="140"/>
        <w:gridCol w:w="1303"/>
        <w:gridCol w:w="823"/>
        <w:gridCol w:w="619"/>
        <w:gridCol w:w="657"/>
        <w:gridCol w:w="786"/>
        <w:gridCol w:w="1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</w:trPr>
        <w:tc>
          <w:tcPr>
            <w:tcW w:w="16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9" w:hRule="atLeast"/>
        </w:trPr>
        <w:tc>
          <w:tcPr>
            <w:tcW w:w="16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从事专业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项目主要研究人员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研究方向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sectPr>
          <w:pgSz w:w="11906" w:h="16838"/>
          <w:pgMar w:top="2098" w:right="1247" w:bottom="1985" w:left="1588" w:header="851" w:footer="992" w:gutter="0"/>
          <w:cols w:space="720" w:num="1"/>
          <w:docGrid w:type="lines" w:linePitch="435" w:charSpace="0"/>
        </w:sectPr>
      </w:pPr>
    </w:p>
    <w:p>
      <w:pPr>
        <w:spacing w:line="600" w:lineRule="exact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揭榜单位申报重点任务指标填报表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2130"/>
        <w:gridCol w:w="3000"/>
        <w:gridCol w:w="3226"/>
        <w:gridCol w:w="2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b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/>
                <w:color w:val="000000" w:themeColor="text1"/>
                <w:sz w:val="24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揭榜任务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b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/>
                <w:color w:val="000000" w:themeColor="text1"/>
                <w:sz w:val="24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b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/>
                <w:color w:val="000000" w:themeColor="text1"/>
                <w:sz w:val="24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本单位当前水平</w:t>
            </w: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b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/>
                <w:color w:val="000000" w:themeColor="text1"/>
                <w:sz w:val="24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任务期内目标</w:t>
            </w: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b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/>
                <w:color w:val="000000" w:themeColor="text1"/>
                <w:sz w:val="24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对指标水平的基准衡量场景、验证测试方法及具体含义的补充说明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  <w:t>技术指标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4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等线" w:hAnsi="等线" w:eastAsia="等线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 w:cs="Times New Roman"/>
                <w:color w:val="000000" w:themeColor="text1"/>
                <w:kern w:val="2"/>
                <w:sz w:val="24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等线" w:hAnsi="等线" w:eastAsia="等线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等线" w:hAnsi="等线" w:eastAsia="等线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等线" w:hAnsi="等线" w:eastAsia="等线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  <w:t>产业化指标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4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color w:val="000000" w:themeColor="text1"/>
                <w:sz w:val="24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 w:themeColor="text1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20" w:lineRule="exact"/>
        <w:jc w:val="left"/>
        <w:rPr>
          <w:rFonts w:ascii="Times New Roman" w:hAnsi="Times New Roman" w:eastAsia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注</w:t>
      </w:r>
      <w:r>
        <w:rPr>
          <w:rFonts w:hint="eastAsia"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、表中指标主要包括技术性能指标、产业化指标等，指标不对外公开，仅用于专家和评测机构评价参考。</w:t>
      </w:r>
    </w:p>
    <w:p>
      <w:pPr>
        <w:spacing w:line="320" w:lineRule="exact"/>
        <w:ind w:firstLine="440" w:firstLineChars="200"/>
        <w:jc w:val="left"/>
        <w:rPr>
          <w:rFonts w:ascii="Times New Roman" w:hAnsi="Times New Roman" w:eastAsia="仿宋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、揭榜单位申报指标需包含</w:t>
      </w:r>
      <w:r>
        <w:rPr>
          <w:rFonts w:hint="eastAsia" w:ascii="Times New Roman" w:hAnsi="Times New Roman" w:eastAsia="仿宋"/>
          <w:color w:val="000000" w:themeColor="text1"/>
          <w:sz w:val="22"/>
          <w:szCs w:val="22"/>
          <w:lang w:eastAsia="zh-CN" w:bidi="ar"/>
          <w14:textFill>
            <w14:solidFill>
              <w14:schemeClr w14:val="tx1"/>
            </w14:solidFill>
          </w14:textFill>
        </w:rPr>
        <w:t>攻关榜单</w:t>
      </w:r>
      <w:r>
        <w:rPr>
          <w:rFonts w:hint="eastAsia"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中</w:t>
      </w:r>
      <w:r>
        <w:rPr>
          <w:rFonts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预期目标</w:t>
      </w:r>
      <w:r>
        <w:rPr>
          <w:rFonts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所提及的指标，可在此基础上合理增加指标。表中</w:t>
      </w:r>
      <w:r>
        <w:rPr>
          <w:rFonts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任务期内目标</w:t>
      </w:r>
      <w:r>
        <w:rPr>
          <w:rFonts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Times New Roman" w:eastAsia="仿宋"/>
          <w:color w:val="000000" w:themeColor="text1"/>
          <w:sz w:val="22"/>
          <w:szCs w:val="22"/>
          <w:lang w:bidi="ar"/>
          <w14:textFill>
            <w14:solidFill>
              <w14:schemeClr w14:val="tx1"/>
            </w14:solidFill>
          </w14:textFill>
        </w:rPr>
        <w:t>至少为预计可实现的指标下限值，鼓励提出超过榜单中的指标。</w:t>
      </w:r>
    </w:p>
    <w:p>
      <w:pPr>
        <w:spacing w:line="560" w:lineRule="exact"/>
        <w:jc w:val="center"/>
        <w:rPr>
          <w:rFonts w:ascii="Times New Roman" w:hAnsi="Times New Roman" w:eastAsia="黑体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黑体"/>
          <w:color w:val="000000" w:themeColor="text1"/>
          <w:sz w:val="40"/>
          <w:szCs w:val="36"/>
          <w:lang w:bidi="ar"/>
          <w14:textFill>
            <w14:solidFill>
              <w14:schemeClr w14:val="tx1"/>
            </w14:solidFill>
          </w14:textFill>
        </w:rPr>
        <w:sectPr>
          <w:pgSz w:w="16838" w:h="11906" w:orient="landscape"/>
          <w:pgMar w:top="1588" w:right="2098" w:bottom="1247" w:left="1985" w:header="851" w:footer="992" w:gutter="0"/>
          <w:cols w:space="720" w:num="1"/>
          <w:docGrid w:type="lines" w:linePitch="435" w:charSpace="0"/>
        </w:sectPr>
      </w:pPr>
    </w:p>
    <w:p>
      <w:pPr>
        <w:spacing w:line="600" w:lineRule="exact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五、经费预算</w:t>
      </w:r>
    </w:p>
    <w:p>
      <w:pPr>
        <w:spacing w:line="400" w:lineRule="exact"/>
        <w:ind w:firstLine="1159" w:firstLineChars="550"/>
        <w:outlineLvl w:val="1"/>
        <w:rPr>
          <w:rFonts w:ascii="Times New Roman" w:hAnsi="Times New Roman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Cs w:val="21"/>
          <w:lang w:bidi="ar"/>
          <w14:textFill>
            <w14:solidFill>
              <w14:schemeClr w14:val="tx1"/>
            </w14:solidFill>
          </w14:textFill>
        </w:rPr>
        <w:t>（单位：万元）</w:t>
      </w:r>
    </w:p>
    <w:tbl>
      <w:tblPr>
        <w:tblStyle w:val="6"/>
        <w:tblW w:w="906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37"/>
        <w:gridCol w:w="4206"/>
        <w:gridCol w:w="864"/>
        <w:gridCol w:w="346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5" w:hRule="atLeast"/>
          <w:jc w:val="center"/>
        </w:trPr>
        <w:tc>
          <w:tcPr>
            <w:tcW w:w="53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20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预算科目名称</w:t>
            </w:r>
          </w:p>
        </w:tc>
        <w:tc>
          <w:tcPr>
            <w:tcW w:w="86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46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60" w:lineRule="exac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备注（测算依据）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8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一、经费支出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/>
                <w:bCs w:val="0"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（一）直接费用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firstLine="210" w:firstLineChars="100"/>
              <w:jc w:val="lef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ind w:firstLine="210" w:firstLineChars="100"/>
              <w:jc w:val="lef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、设备费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firstLine="210" w:firstLineChars="100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ind w:firstLine="210" w:firstLineChars="100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）购置设备费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firstLine="210" w:firstLineChars="100"/>
              <w:jc w:val="lef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ind w:firstLine="210" w:firstLineChars="100"/>
              <w:jc w:val="lef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）试制设备费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）设备改造费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）设备租赁费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eastAsia" w:ascii="Times New Roman" w:hAnsi="Times New Roman" w:eastAsia="宋体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、材料费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eastAsia" w:ascii="Times New Roman" w:hAnsi="Times New Roman" w:eastAsia="宋体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3、燃料动力费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default" w:ascii="Times New Roman" w:hAnsi="Times New Roman" w:eastAsia="宋体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4、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测试化验加工费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default" w:ascii="Times New Roman" w:hAnsi="Times New Roman" w:eastAsia="宋体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5、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会议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差旅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国际合作交流费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default" w:ascii="Times New Roman" w:hAnsi="Times New Roman" w:eastAsia="宋体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6、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出版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文献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信息传播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知识产权事务费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default" w:ascii="Times New Roman" w:hAnsi="Times New Roman" w:eastAsia="宋体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default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7、外协及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劳务费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default" w:ascii="Times New Roman" w:hAnsi="Times New Roman" w:eastAsia="宋体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8、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专家咨询费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default" w:ascii="Times New Roman" w:hAnsi="Times New Roman" w:eastAsia="宋体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default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9、研发人员人工费用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default" w:ascii="Times New Roman" w:hAnsi="Times New Roman" w:eastAsia="宋体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hint="default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10、其他直接费用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default" w:ascii="Times New Roman" w:hAnsi="Times New Roman" w:eastAsia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/>
                <w:bCs w:val="0"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（二）间接费用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default" w:ascii="Times New Roman" w:hAnsi="Times New Roman" w:eastAsia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其中：绩效支出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default" w:ascii="Times New Roman" w:hAnsi="Times New Roman" w:eastAsia="宋体"/>
                <w:b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二、经费来源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eastAsia" w:ascii="Times New Roman" w:hAnsi="Times New Roman" w:eastAsia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、申请从揭榜专项经费获得的资助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eastAsia" w:ascii="Times New Roman" w:hAnsi="Times New Roman" w:eastAsia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、自筹经费来源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eastAsia" w:ascii="Times New Roman" w:hAnsi="Times New Roman" w:eastAsia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）其他财政拨款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3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eastAsia" w:ascii="Times New Roman" w:hAnsi="Times New Roman" w:eastAsia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）单位自筹资金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" w:hRule="atLeast"/>
          <w:jc w:val="center"/>
        </w:trPr>
        <w:tc>
          <w:tcPr>
            <w:tcW w:w="53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ind w:left="608" w:hanging="608"/>
              <w:jc w:val="center"/>
              <w:rPr>
                <w:rFonts w:hint="eastAsia" w:ascii="Times New Roman" w:hAnsi="Times New Roman" w:eastAsia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bCs/>
                <w:color w:val="000000" w:themeColor="text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0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left"/>
              <w:outlineLvl w:val="0"/>
              <w:rPr>
                <w:rFonts w:ascii="Times New Roman" w:hAnsi="Times New Roman" w:eastAsia="仿宋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Times New Roman" w:hAnsi="Times New Roman" w:eastAsia="仿宋"/>
                <w:bCs/>
                <w:color w:val="000000" w:themeColor="text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）其他资金</w:t>
            </w:r>
          </w:p>
        </w:tc>
        <w:tc>
          <w:tcPr>
            <w:tcW w:w="86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spacing w:line="360" w:lineRule="exact"/>
              <w:rPr>
                <w:rFonts w:ascii="Times New Roman" w:hAnsi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40"/>
          <w:szCs w:val="36"/>
          <w:lang w:bidi="ar"/>
          <w14:textFill>
            <w14:solidFill>
              <w14:schemeClr w14:val="tx1"/>
            </w14:solidFill>
          </w14:textFill>
        </w:rPr>
        <w:br w:type="page"/>
      </w:r>
    </w:p>
    <w:p>
      <w:pPr>
        <w:spacing w:line="600" w:lineRule="exact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六、申请揭榜单位相关证明材料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申请揭榜单位上年度审计报告。（财务会计报表、纳税证明等）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申请揭榜单位上年度研发投入证明材料。（财务会计报表等）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申请揭榜单位研发能力证明材料。（获得专利、标准、知识产权等）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申请揭榜单位工程化及生产制造能力证明材料。（信息情报收集、国际化采购能力，新材料、新工艺、新技术应用能力，样机工程实现与测试验证能力，以及现有的试验、检测、验证、生产设备、场地、人员情况等）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申请揭榜单位相关荣誉证明材料。（高新技术企业、企业技术中心、制造业创新中心、重点实验室、比赛奖励等相关证明材料）</w:t>
      </w:r>
    </w:p>
    <w:p>
      <w:pPr>
        <w:spacing w:line="560" w:lineRule="exact"/>
        <w:rPr>
          <w:rFonts w:ascii="Times New Roman" w:hAnsi="Times New Roman" w:eastAsia="黑体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七、揭榜任务承诺书</w:t>
      </w:r>
    </w:p>
    <w:p>
      <w:pPr>
        <w:spacing w:line="560" w:lineRule="exact"/>
        <w:ind w:firstLine="600"/>
        <w:rPr>
          <w:rFonts w:ascii="Times New Roman" w:hAnsi="Times New Roman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根据要求，我单位提交了</w:t>
      </w:r>
      <w:r>
        <w:rPr>
          <w:rFonts w:ascii="Times New Roman" w:hAnsi="Times New Roman" w:eastAsia="仿宋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>（产品）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揭榜任务申报材料。</w:t>
      </w:r>
    </w:p>
    <w:p>
      <w:pPr>
        <w:spacing w:line="560" w:lineRule="exact"/>
        <w:ind w:firstLine="6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现就有关情况承诺如下：</w:t>
      </w:r>
    </w:p>
    <w:p>
      <w:pPr>
        <w:spacing w:line="560" w:lineRule="exact"/>
        <w:ind w:firstLine="6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我单位对所报送的全部资料真实性负责，保证所报送的产品和应用解决方案拥有知识产权，所报送产品符合国家有关法律法规及相关产业政策要求。</w:t>
      </w:r>
    </w:p>
    <w:p>
      <w:pPr>
        <w:spacing w:line="560" w:lineRule="exact"/>
        <w:ind w:firstLine="6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我单位所报送的申报材料符合国家保密规定，未涉及国家秘密、个人隐私和其他敏感信息。</w:t>
      </w:r>
    </w:p>
    <w:p>
      <w:pPr>
        <w:spacing w:line="560" w:lineRule="exact"/>
        <w:ind w:firstLine="6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相关材料中的文字和图片已经由我单位审核，确认无误。</w:t>
      </w:r>
    </w:p>
    <w:p>
      <w:pPr>
        <w:spacing w:line="560" w:lineRule="exact"/>
        <w:ind w:firstLine="640"/>
        <w:rPr>
          <w:rFonts w:ascii="Times New Roman" w:hAnsi="Times New Roman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我单位为</w:t>
      </w:r>
      <w:r>
        <w:rPr>
          <w:rFonts w:ascii="Times New Roman" w:hAnsi="Times New Roman" w:eastAsia="仿宋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>（产品）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攻关项目提供</w:t>
      </w:r>
      <w:r>
        <w:rPr>
          <w:rFonts w:ascii="Times New Roman" w:hAnsi="Times New Roman" w:eastAsia="仿宋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万元的自有资金，确保产品攻关成功。</w:t>
      </w:r>
    </w:p>
    <w:p>
      <w:pPr>
        <w:spacing w:line="560" w:lineRule="exact"/>
        <w:ind w:firstLine="6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我单位对违反上述承诺导致的后果承担全部法律责任。</w:t>
      </w:r>
    </w:p>
    <w:p>
      <w:pPr>
        <w:spacing w:line="560" w:lineRule="exact"/>
        <w:ind w:firstLine="6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我单位将根据揭榜工作方案要求，切实承担主体责任，在揭榜任务实施期间认真组织、重点推进、加强保障，全力完成重点任务攻关，力求在任务期（</w:t>
      </w:r>
      <w:r>
        <w:rPr>
          <w:rFonts w:ascii="Times New Roman" w:hAnsi="Times New Roman" w:eastAsia="仿宋"/>
          <w:color w:val="000000" w:themeColor="text1"/>
          <w:sz w:val="32"/>
          <w:szCs w:val="32"/>
          <w:u w:val="single"/>
          <w:lang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个月）内取得实质进展，达到或超过预期目标。</w:t>
      </w:r>
    </w:p>
    <w:p>
      <w:pPr>
        <w:spacing w:line="560" w:lineRule="exact"/>
        <w:ind w:firstLine="600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联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系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人：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联系电话：</w:t>
      </w:r>
    </w:p>
    <w:p>
      <w:pPr>
        <w:spacing w:line="560" w:lineRule="exact"/>
        <w:ind w:firstLine="600"/>
        <w:jc w:val="center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法定代表人：（签字）</w:t>
      </w:r>
    </w:p>
    <w:p>
      <w:pPr>
        <w:spacing w:line="560" w:lineRule="exact"/>
        <w:ind w:firstLine="600"/>
        <w:jc w:val="center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公司（企业盖章）</w:t>
      </w:r>
    </w:p>
    <w:p>
      <w:pPr>
        <w:spacing w:line="560" w:lineRule="exact"/>
        <w:ind w:firstLine="600"/>
        <w:jc w:val="center"/>
        <w:rPr>
          <w:rFonts w:ascii="Times New Roman" w:hAnsi="Times New Roman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Times New Roman" w:hAnsi="Times New Roman" w:eastAsia="微软雅黑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〇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月</w:t>
      </w:r>
      <w:r>
        <w:rPr>
          <w:rFonts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日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CS仿宋体">
    <w:altName w:val="方正仿宋_GBK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C4D88"/>
    <w:rsid w:val="00027CF1"/>
    <w:rsid w:val="000817F6"/>
    <w:rsid w:val="00175C7A"/>
    <w:rsid w:val="00380651"/>
    <w:rsid w:val="008C16D0"/>
    <w:rsid w:val="00924133"/>
    <w:rsid w:val="00B21CAB"/>
    <w:rsid w:val="00D45330"/>
    <w:rsid w:val="00F667C9"/>
    <w:rsid w:val="19AC4D88"/>
    <w:rsid w:val="2FFDB904"/>
    <w:rsid w:val="37E76B4B"/>
    <w:rsid w:val="3BE75F71"/>
    <w:rsid w:val="3FF75EA4"/>
    <w:rsid w:val="6F579C6B"/>
    <w:rsid w:val="714BB474"/>
    <w:rsid w:val="73950248"/>
    <w:rsid w:val="776E5911"/>
    <w:rsid w:val="7FD7E2CB"/>
    <w:rsid w:val="9BA9B1AC"/>
    <w:rsid w:val="D1CBAF68"/>
    <w:rsid w:val="E9EF231E"/>
    <w:rsid w:val="F67FD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qFormat/>
    <w:uiPriority w:val="0"/>
    <w:pPr>
      <w:widowControl w:val="0"/>
      <w:spacing w:before="100" w:beforeAutospacing="1" w:after="100" w:afterAutospacing="1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table" w:styleId="7">
    <w:name w:val="Table Grid"/>
    <w:basedOn w:val="6"/>
    <w:qFormat/>
    <w:uiPriority w:val="0"/>
    <w:rPr>
      <w:rFonts w:hint="eastAsia" w:ascii="等线" w:hAnsi="等线" w:eastAsia="等线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字符"/>
    <w:basedOn w:val="8"/>
    <w:link w:val="3"/>
    <w:qFormat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8"/>
    <w:link w:val="4"/>
    <w:qFormat/>
    <w:uiPriority w:val="0"/>
    <w:rPr>
      <w:rFonts w:hint="default"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529</Words>
  <Characters>3016</Characters>
  <Lines>25</Lines>
  <Paragraphs>7</Paragraphs>
  <TotalTime>11</TotalTime>
  <ScaleCrop>false</ScaleCrop>
  <LinksUpToDate>false</LinksUpToDate>
  <CharactersWithSpaces>3538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2020-09-29T08:45:00Z</dcterms:created>
  <dc:creator>唐亮</dc:creator>
  <cp:lastModifiedBy>姜鹏</cp:lastModifiedBy>
  <cp:lastPrinted>2022-04-21T08:19:00Z</cp:lastPrinted>
  <dcterms:modified xsi:type="dcterms:W3CDTF">2023-04-27T17:21:07Z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