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pacing w:val="-21"/>
          <w:sz w:val="31"/>
          <w:szCs w:val="31"/>
        </w:rPr>
        <w:t>附</w:t>
      </w:r>
      <w:r>
        <w:rPr>
          <w:rFonts w:ascii="SimHei" w:hAnsi="SimHei" w:eastAsia="SimHei" w:cs="SimHei"/>
          <w:spacing w:val="-17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2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40" w:line="230" w:lineRule="auto"/>
        <w:ind w:firstLine="1512" w:firstLineChars="400"/>
        <w:rPr>
          <w:rFonts w:hint="eastAsia" w:ascii="方正小标宋简体" w:hAnsi="方正小标宋简体" w:eastAsia="方正小标宋简体" w:cs="方正小标宋简体"/>
          <w:spacing w:val="34"/>
          <w:sz w:val="31"/>
          <w:szCs w:val="31"/>
          <w:lang w:eastAsia="zh-CN"/>
        </w:rPr>
      </w:pPr>
    </w:p>
    <w:p>
      <w:pPr>
        <w:spacing w:before="40" w:line="230" w:lineRule="auto"/>
        <w:ind w:firstLine="1512" w:firstLineChars="400"/>
        <w:rPr>
          <w:rFonts w:hint="eastAsia" w:ascii="方正小标宋简体" w:hAnsi="方正小标宋简体" w:eastAsia="方正小标宋简体" w:cs="方正小标宋简体"/>
          <w:spacing w:val="34"/>
          <w:sz w:val="31"/>
          <w:szCs w:val="31"/>
          <w:lang w:eastAsia="zh-CN"/>
        </w:rPr>
      </w:pPr>
    </w:p>
    <w:p>
      <w:pPr>
        <w:spacing w:before="40" w:line="230" w:lineRule="auto"/>
        <w:ind w:firstLine="1512" w:firstLineChars="400"/>
        <w:rPr>
          <w:rFonts w:hint="eastAsia" w:ascii="方正小标宋简体" w:hAnsi="方正小标宋简体" w:eastAsia="方正小标宋简体" w:cs="方正小标宋简体"/>
          <w:spacing w:val="34"/>
          <w:sz w:val="31"/>
          <w:szCs w:val="31"/>
          <w:lang w:eastAsia="zh-CN"/>
        </w:rPr>
      </w:pPr>
    </w:p>
    <w:p>
      <w:pPr>
        <w:spacing w:before="40" w:line="230" w:lineRule="auto"/>
        <w:ind w:firstLine="1512" w:firstLineChars="400"/>
        <w:rPr>
          <w:rFonts w:hint="eastAsia" w:ascii="方正小标宋简体" w:hAnsi="方正小标宋简体" w:eastAsia="方正小标宋简体" w:cs="方正小标宋简体"/>
          <w:spacing w:val="34"/>
          <w:sz w:val="31"/>
          <w:szCs w:val="31"/>
          <w:lang w:eastAsia="zh-CN"/>
        </w:rPr>
      </w:pPr>
    </w:p>
    <w:p>
      <w:pPr>
        <w:spacing w:before="40" w:line="230" w:lineRule="auto"/>
        <w:jc w:val="center"/>
        <w:rPr>
          <w:rFonts w:hint="eastAsia" w:ascii="方正小标宋简体" w:hAnsi="方正小标宋简体" w:eastAsia="方正小标宋简体" w:cs="方正小标宋简体"/>
          <w:spacing w:val="3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34"/>
          <w:sz w:val="44"/>
          <w:szCs w:val="44"/>
          <w:lang w:eastAsia="zh-CN"/>
        </w:rPr>
        <w:t>质量管理数字化应用典型场景申报书</w:t>
      </w:r>
    </w:p>
    <w:p>
      <w:pPr>
        <w:spacing w:before="40" w:line="230" w:lineRule="auto"/>
        <w:jc w:val="center"/>
        <w:rPr>
          <w:rFonts w:ascii="KaiTi" w:hAnsi="KaiTi" w:eastAsia="KaiTi" w:cs="KaiTi"/>
          <w:sz w:val="36"/>
          <w:szCs w:val="36"/>
        </w:rPr>
      </w:pPr>
      <w:r>
        <w:rPr>
          <w:rFonts w:ascii="KaiTi" w:hAnsi="KaiTi" w:eastAsia="KaiTi" w:cs="KaiTi"/>
          <w:spacing w:val="34"/>
          <w:sz w:val="36"/>
          <w:szCs w:val="36"/>
        </w:rPr>
        <w:t>(</w:t>
      </w:r>
      <w:r>
        <w:rPr>
          <w:rFonts w:ascii="KaiTi" w:hAnsi="KaiTi" w:eastAsia="KaiTi" w:cs="KaiTi"/>
          <w:spacing w:val="32"/>
          <w:sz w:val="36"/>
          <w:szCs w:val="36"/>
        </w:rPr>
        <w:t>模板)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7" w:line="219" w:lineRule="auto"/>
        <w:ind w:left="746"/>
        <w:rPr>
          <w:rFonts w:hint="default" w:ascii="SimHei" w:hAnsi="SimHei" w:eastAsia="SimHei" w:cs="SimHei"/>
          <w:sz w:val="30"/>
          <w:szCs w:val="30"/>
          <w:lang w:val="en" w:eastAsia="zh-CN"/>
        </w:rPr>
      </w:pPr>
      <w:r>
        <w:rPr>
          <w:rFonts w:hint="eastAsia" w:ascii="SimHei" w:hAnsi="SimHei" w:eastAsia="SimHei" w:cs="SimHei"/>
          <w:spacing w:val="1"/>
          <w:sz w:val="30"/>
          <w:szCs w:val="30"/>
          <w:lang w:eastAsia="zh-CN"/>
        </w:rPr>
        <w:t>场景</w:t>
      </w:r>
      <w:r>
        <w:rPr>
          <w:rFonts w:ascii="SimHei" w:hAnsi="SimHei" w:eastAsia="SimHei" w:cs="SimHei"/>
          <w:spacing w:val="1"/>
          <w:sz w:val="30"/>
          <w:szCs w:val="30"/>
        </w:rPr>
        <w:t>名称 ：</w:t>
      </w:r>
      <w:r>
        <w:rPr>
          <w:rFonts w:hint="default" w:ascii="SimHei" w:hAnsi="SimHei" w:eastAsia="SimHei" w:cs="SimHei"/>
          <w:spacing w:val="1"/>
          <w:sz w:val="30"/>
          <w:szCs w:val="30"/>
          <w:lang w:val="en"/>
        </w:rPr>
        <w:t>_________________________________</w:t>
      </w:r>
    </w:p>
    <w:p>
      <w:pPr>
        <w:spacing w:before="256" w:line="218" w:lineRule="auto"/>
        <w:ind w:left="771"/>
        <w:rPr>
          <w:rFonts w:hint="default" w:ascii="SimHei" w:hAnsi="SimHei" w:eastAsia="SimHei" w:cs="SimHei"/>
          <w:sz w:val="30"/>
          <w:szCs w:val="30"/>
          <w:lang w:val="en-US" w:eastAsia="zh-CN"/>
        </w:rPr>
      </w:pPr>
      <w:r>
        <w:rPr>
          <w:rFonts w:ascii="SimHei" w:hAnsi="SimHei" w:eastAsia="SimHei" w:cs="SimHei"/>
          <w:spacing w:val="-4"/>
          <w:sz w:val="30"/>
          <w:szCs w:val="30"/>
        </w:rPr>
        <w:t>申</w:t>
      </w:r>
      <w:r>
        <w:rPr>
          <w:rFonts w:ascii="SimHei" w:hAnsi="SimHei" w:eastAsia="SimHei" w:cs="SimHei"/>
          <w:spacing w:val="-3"/>
          <w:sz w:val="30"/>
          <w:szCs w:val="30"/>
        </w:rPr>
        <w:t>报方向 ：</w:t>
      </w:r>
      <w:r>
        <w:rPr>
          <w:rFonts w:hint="default" w:ascii="SimHei" w:hAnsi="SimHei" w:eastAsia="SimHei" w:cs="SimHei"/>
          <w:spacing w:val="1"/>
          <w:sz w:val="30"/>
          <w:szCs w:val="30"/>
          <w:lang w:val="en"/>
        </w:rPr>
        <w:t>_________________________________</w:t>
      </w:r>
    </w:p>
    <w:p>
      <w:pPr>
        <w:spacing w:before="255" w:line="218" w:lineRule="auto"/>
        <w:ind w:left="771"/>
        <w:rPr>
          <w:rFonts w:hint="default" w:ascii="SimHei" w:hAnsi="SimHei" w:eastAsia="SimHei" w:cs="SimHei"/>
          <w:sz w:val="30"/>
          <w:szCs w:val="30"/>
          <w:lang w:val="en-US" w:eastAsia="zh-CN"/>
        </w:rPr>
      </w:pPr>
      <w:r>
        <w:rPr>
          <w:rFonts w:ascii="SimHei" w:hAnsi="SimHei" w:eastAsia="SimHei" w:cs="SimHei"/>
          <w:spacing w:val="-2"/>
          <w:sz w:val="30"/>
          <w:szCs w:val="30"/>
        </w:rPr>
        <w:t xml:space="preserve">申报单位 </w:t>
      </w:r>
      <w:r>
        <w:rPr>
          <w:rFonts w:ascii="SimHei" w:hAnsi="SimHei" w:eastAsia="SimHei" w:cs="SimHei"/>
          <w:spacing w:val="-3"/>
          <w:sz w:val="30"/>
          <w:szCs w:val="30"/>
        </w:rPr>
        <w:t>：</w:t>
      </w:r>
      <w:r>
        <w:rPr>
          <w:rFonts w:hint="default" w:ascii="SimHei" w:hAnsi="SimHei" w:eastAsia="SimHei" w:cs="SimHei"/>
          <w:spacing w:val="1"/>
          <w:sz w:val="30"/>
          <w:szCs w:val="30"/>
          <w:lang w:val="en"/>
        </w:rPr>
        <w:t>_________________________________</w:t>
      </w:r>
    </w:p>
    <w:p>
      <w:pPr>
        <w:spacing w:before="255" w:line="219" w:lineRule="auto"/>
        <w:ind w:left="748"/>
        <w:rPr>
          <w:rFonts w:hint="default" w:ascii="SimHei" w:hAnsi="SimHei" w:eastAsia="SimHei" w:cs="SimHei"/>
          <w:sz w:val="30"/>
          <w:szCs w:val="30"/>
          <w:lang w:val="en-US" w:eastAsia="zh-CN"/>
        </w:rPr>
      </w:pPr>
      <w:r>
        <w:rPr>
          <w:rFonts w:ascii="SimHei" w:hAnsi="SimHei" w:eastAsia="SimHei" w:cs="SimHei"/>
          <w:spacing w:val="-1"/>
          <w:sz w:val="30"/>
          <w:szCs w:val="30"/>
        </w:rPr>
        <w:t>联</w:t>
      </w:r>
      <w:r>
        <w:rPr>
          <w:rFonts w:ascii="SimHei" w:hAnsi="SimHei" w:eastAsia="SimHei" w:cs="SimHei"/>
          <w:sz w:val="30"/>
          <w:szCs w:val="30"/>
        </w:rPr>
        <w:t xml:space="preserve"> 系 人 ：</w:t>
      </w:r>
      <w:r>
        <w:rPr>
          <w:rFonts w:hint="eastAsia" w:ascii="SimHei" w:hAnsi="SimHei" w:eastAsia="SimHei" w:cs="SimHei"/>
          <w:sz w:val="30"/>
          <w:szCs w:val="30"/>
          <w:lang w:val="en-US" w:eastAsia="zh-CN"/>
        </w:rPr>
        <w:t>_________________________________</w:t>
      </w:r>
    </w:p>
    <w:p>
      <w:pPr>
        <w:spacing w:before="254" w:line="218" w:lineRule="auto"/>
        <w:ind w:left="748"/>
        <w:rPr>
          <w:rFonts w:hint="default" w:ascii="SimHei" w:hAnsi="SimHei" w:eastAsia="SimHei" w:cs="SimHei"/>
          <w:sz w:val="30"/>
          <w:szCs w:val="30"/>
          <w:lang w:val="en-US" w:eastAsia="zh-CN"/>
        </w:rPr>
      </w:pPr>
      <w:r>
        <w:rPr>
          <w:rFonts w:ascii="SimHei" w:hAnsi="SimHei" w:eastAsia="SimHei" w:cs="SimHei"/>
          <w:spacing w:val="1"/>
          <w:sz w:val="30"/>
          <w:szCs w:val="30"/>
        </w:rPr>
        <w:t xml:space="preserve">联系方式 </w:t>
      </w:r>
      <w:r>
        <w:rPr>
          <w:rFonts w:ascii="SimHei" w:hAnsi="SimHei" w:eastAsia="SimHei" w:cs="SimHei"/>
          <w:sz w:val="30"/>
          <w:szCs w:val="30"/>
        </w:rPr>
        <w:t>：</w:t>
      </w:r>
      <w:r>
        <w:rPr>
          <w:rFonts w:hint="eastAsia" w:ascii="SimHei" w:hAnsi="SimHei" w:eastAsia="SimHei" w:cs="SimHei"/>
          <w:sz w:val="30"/>
          <w:szCs w:val="30"/>
          <w:lang w:val="en-US" w:eastAsia="zh-CN"/>
        </w:rPr>
        <w:t>_________________________________</w:t>
      </w:r>
    </w:p>
    <w:p>
      <w:pPr>
        <w:spacing w:before="256" w:line="220" w:lineRule="auto"/>
        <w:ind w:left="746"/>
        <w:sectPr>
          <w:footerReference r:id="rId3" w:type="default"/>
          <w:pgSz w:w="11907" w:h="16839"/>
          <w:pgMar w:top="1431" w:right="1785" w:bottom="1149" w:left="1595" w:header="0" w:footer="871" w:gutter="0"/>
          <w:cols w:space="720" w:num="1"/>
        </w:sectPr>
      </w:pPr>
      <w:r>
        <w:rPr>
          <w:rFonts w:ascii="SimHei" w:hAnsi="SimHei" w:eastAsia="SimHei" w:cs="SimHei"/>
          <w:spacing w:val="-1"/>
          <w:sz w:val="30"/>
          <w:szCs w:val="30"/>
        </w:rPr>
        <w:t xml:space="preserve">填报日期 </w:t>
      </w:r>
      <w:r>
        <w:rPr>
          <w:rFonts w:ascii="SimHei" w:hAnsi="SimHei" w:eastAsia="SimHei" w:cs="SimHei"/>
          <w:sz w:val="30"/>
          <w:szCs w:val="30"/>
        </w:rPr>
        <w:t>：</w:t>
      </w:r>
      <w:r>
        <w:rPr>
          <w:rFonts w:hint="eastAsia" w:ascii="SimHei" w:hAnsi="SimHei" w:eastAsia="SimHei" w:cs="SimHei"/>
          <w:sz w:val="30"/>
          <w:szCs w:val="30"/>
          <w:lang w:val="en-US" w:eastAsia="zh-CN"/>
        </w:rPr>
        <w:t>__________年______月_______日____</w:t>
      </w:r>
    </w:p>
    <w:p>
      <w:pPr>
        <w:spacing w:line="580" w:lineRule="exact"/>
        <w:jc w:val="center"/>
        <w:outlineLvl w:val="0"/>
        <w:rPr>
          <w:rFonts w:hint="eastAsia" w:ascii="Times New Roman" w:hAnsi="Times New Roman" w:eastAsia="方正小标宋简体" w:cs="Times New Roman"/>
          <w:sz w:val="44"/>
          <w:szCs w:val="52"/>
          <w:lang w:eastAsia="zh-CN"/>
        </w:rPr>
      </w:pPr>
    </w:p>
    <w:p>
      <w:pPr>
        <w:spacing w:line="580" w:lineRule="exact"/>
        <w:jc w:val="center"/>
        <w:outlineLvl w:val="0"/>
        <w:rPr>
          <w:rStyle w:val="5"/>
          <w:rFonts w:ascii="黑体" w:hAnsi="黑体" w:eastAsia="黑体" w:cs="Times New Roman"/>
          <w:szCs w:val="32"/>
        </w:rPr>
      </w:pPr>
      <w:r>
        <w:rPr>
          <w:rFonts w:hint="eastAsia" w:ascii="Times New Roman" w:hAnsi="Times New Roman" w:eastAsia="方正小标宋简体" w:cs="Times New Roman"/>
          <w:sz w:val="44"/>
          <w:szCs w:val="52"/>
          <w:lang w:eastAsia="zh-CN"/>
        </w:rPr>
        <w:t>质量管理数字化</w:t>
      </w:r>
      <w:r>
        <w:rPr>
          <w:rFonts w:ascii="Times New Roman" w:hAnsi="Times New Roman" w:eastAsia="方正小标宋简体" w:cs="Times New Roman"/>
          <w:sz w:val="44"/>
          <w:szCs w:val="52"/>
        </w:rPr>
        <w:t>应用场景</w:t>
      </w:r>
      <w:r>
        <w:rPr>
          <w:rFonts w:hint="eastAsia" w:ascii="Times New Roman" w:hAnsi="Times New Roman" w:eastAsia="方正小标宋简体" w:cs="Times New Roman"/>
          <w:sz w:val="44"/>
          <w:szCs w:val="52"/>
        </w:rPr>
        <w:t>典型</w:t>
      </w:r>
      <w:r>
        <w:rPr>
          <w:rFonts w:ascii="Times New Roman" w:hAnsi="Times New Roman" w:eastAsia="方正小标宋简体" w:cs="Times New Roman"/>
          <w:sz w:val="44"/>
          <w:szCs w:val="52"/>
        </w:rPr>
        <w:t>案例</w:t>
      </w:r>
      <w:r>
        <w:rPr>
          <w:rFonts w:hint="eastAsia" w:ascii="Times New Roman" w:hAnsi="Times New Roman" w:eastAsia="方正小标宋简体" w:cs="Times New Roman"/>
          <w:sz w:val="44"/>
          <w:szCs w:val="52"/>
        </w:rPr>
        <w:t>申报</w:t>
      </w:r>
      <w:r>
        <w:rPr>
          <w:rFonts w:ascii="Times New Roman" w:hAnsi="Times New Roman" w:eastAsia="方正小标宋简体" w:cs="Times New Roman"/>
          <w:sz w:val="44"/>
          <w:szCs w:val="52"/>
        </w:rPr>
        <w:t>表</w:t>
      </w:r>
    </w:p>
    <w:tbl>
      <w:tblPr>
        <w:tblStyle w:val="3"/>
        <w:tblpPr w:leftFromText="180" w:rightFromText="180" w:vertAnchor="text" w:horzAnchor="page" w:tblpX="1550" w:tblpY="385"/>
        <w:tblOverlap w:val="never"/>
        <w:tblW w:w="8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026"/>
        <w:gridCol w:w="2152"/>
        <w:gridCol w:w="1679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84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永中黑体" w:hAnsi="永中黑体" w:eastAsia="永中黑体" w:cs="永中黑体"/>
                <w:b/>
                <w:kern w:val="0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 w:ascii="永中黑体" w:hAnsi="永中黑体" w:eastAsia="永中黑体" w:cs="永中黑体"/>
                <w:b/>
                <w:kern w:val="0"/>
                <w:sz w:val="28"/>
                <w:szCs w:val="28"/>
              </w:rPr>
              <w:t>申报</w:t>
            </w:r>
            <w:r>
              <w:rPr>
                <w:rFonts w:hint="eastAsia" w:ascii="永中黑体" w:hAnsi="永中黑体" w:eastAsia="永中黑体" w:cs="永中黑体"/>
                <w:b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永中黑体" w:hAnsi="永中黑体" w:eastAsia="永中黑体" w:cs="永中黑体"/>
                <w:b/>
                <w:kern w:val="0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41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3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31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31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注册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31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组织机构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代码或统一社会信用代码</w:t>
            </w:r>
          </w:p>
        </w:tc>
        <w:tc>
          <w:tcPr>
            <w:tcW w:w="25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3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通讯地址（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邮编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317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3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人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职务/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3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2" w:hRule="exact"/>
        </w:trPr>
        <w:tc>
          <w:tcPr>
            <w:tcW w:w="14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416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（不超过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47" w:type="dxa"/>
            <w:gridSpan w:val="5"/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永中黑体" w:hAnsi="永中黑体" w:eastAsia="永中黑体" w:cs="永中黑体"/>
                <w:b/>
                <w:kern w:val="0"/>
                <w:sz w:val="28"/>
                <w:szCs w:val="28"/>
                <w:lang w:eastAsia="zh-CN"/>
              </w:rPr>
              <w:t>（二）</w:t>
            </w:r>
            <w:r>
              <w:rPr>
                <w:rFonts w:hint="eastAsia" w:ascii="永中黑体" w:hAnsi="永中黑体" w:eastAsia="永中黑体" w:cs="永中黑体"/>
                <w:b/>
                <w:kern w:val="0"/>
                <w:sz w:val="28"/>
                <w:szCs w:val="28"/>
              </w:rPr>
              <w:t>应用场景信息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3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场景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741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3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场景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类别</w:t>
            </w:r>
          </w:p>
        </w:tc>
        <w:tc>
          <w:tcPr>
            <w:tcW w:w="741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检验测试数字化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" w:eastAsia="zh-CN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产品质量形成关键过程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" w:eastAsia="zh-CN"/>
              </w:rPr>
              <w:t>数字化创新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质量数据管理和建模分析应用 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b w:val="0"/>
                <w:bCs w:val="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产业协同质量管理平台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31" w:type="dxa"/>
            <w:noWrap w:val="0"/>
            <w:vAlign w:val="center"/>
          </w:tcPr>
          <w:p>
            <w:pPr>
              <w:spacing w:line="600" w:lineRule="exact"/>
              <w:ind w:left="-111" w:leftChars="-53"/>
              <w:jc w:val="center"/>
              <w:rPr>
                <w:rFonts w:ascii="Times New Roman" w:hAnsi="Times New Roman" w:eastAsia="仿宋_GB2312" w:cs="Times New Roman"/>
                <w:spacing w:val="-1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18"/>
                <w:kern w:val="0"/>
                <w:sz w:val="28"/>
                <w:szCs w:val="28"/>
              </w:rPr>
              <w:t>技术服务商</w:t>
            </w:r>
          </w:p>
        </w:tc>
        <w:tc>
          <w:tcPr>
            <w:tcW w:w="7416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（为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本案例提供信息化产品或服务的厂商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1431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场景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简介</w:t>
            </w:r>
          </w:p>
        </w:tc>
        <w:tc>
          <w:tcPr>
            <w:tcW w:w="74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场景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功能特点、应用规模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技术方案、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业务流程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以及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数据采集、存储、分析、应用等环节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情况（不超过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1000字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43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应用效果</w:t>
            </w:r>
          </w:p>
        </w:tc>
        <w:tc>
          <w:tcPr>
            <w:tcW w:w="74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通过场景应用前后的效果对比，说明该应用场景的价值和意义。要求表述客观准确，尽量增加量化描述，用数据说话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所获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知识产权及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荣誉</w:t>
            </w:r>
          </w:p>
        </w:tc>
        <w:tc>
          <w:tcPr>
            <w:tcW w:w="74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场景所获得的知识产权及荣誉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248" w:lineRule="auto"/>
        <w:rPr>
          <w:rFonts w:ascii="Arial"/>
          <w:sz w:val="21"/>
        </w:rPr>
      </w:pPr>
    </w:p>
    <w:p/>
    <w:p>
      <w:pPr>
        <w:spacing w:line="183" w:lineRule="exact"/>
      </w:pPr>
    </w:p>
    <w:p>
      <w:pPr>
        <w:rPr>
          <w:rFonts w:ascii="Arial"/>
          <w:sz w:val="21"/>
        </w:rPr>
      </w:pPr>
    </w:p>
    <w:p>
      <w:pPr>
        <w:sectPr>
          <w:footerReference r:id="rId4" w:type="default"/>
          <w:pgSz w:w="11907" w:h="16839"/>
          <w:pgMar w:top="1431" w:right="958" w:bottom="1150" w:left="1298" w:header="0" w:footer="871" w:gutter="0"/>
          <w:cols w:space="720" w:num="1"/>
        </w:sectPr>
      </w:pPr>
    </w:p>
    <w:p>
      <w:pPr>
        <w:spacing w:before="101" w:line="224" w:lineRule="auto"/>
        <w:ind w:firstLine="692" w:firstLineChars="20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pacing w:val="18"/>
          <w:sz w:val="31"/>
          <w:szCs w:val="31"/>
        </w:rPr>
        <w:t>二</w:t>
      </w:r>
      <w:r>
        <w:rPr>
          <w:rFonts w:ascii="SimHei" w:hAnsi="SimHei" w:eastAsia="SimHei" w:cs="SimHei"/>
          <w:spacing w:val="11"/>
          <w:sz w:val="31"/>
          <w:szCs w:val="31"/>
        </w:rPr>
        <w:t>、申报</w:t>
      </w:r>
      <w:r>
        <w:rPr>
          <w:rFonts w:hint="eastAsia" w:ascii="SimHei" w:hAnsi="SimHei" w:eastAsia="SimHei" w:cs="SimHei"/>
          <w:spacing w:val="11"/>
          <w:sz w:val="31"/>
          <w:szCs w:val="31"/>
          <w:lang w:eastAsia="zh-CN"/>
        </w:rPr>
        <w:t>场景</w:t>
      </w:r>
      <w:r>
        <w:rPr>
          <w:rFonts w:ascii="SimHei" w:hAnsi="SimHei" w:eastAsia="SimHei" w:cs="SimHei"/>
          <w:spacing w:val="11"/>
          <w:sz w:val="31"/>
          <w:szCs w:val="31"/>
        </w:rPr>
        <w:t>具体方案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(一) 项目背景和意义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(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) 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1.项目主要任务和目标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(项目建设的重点任务以及每项任务对应的预期目标)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.项目技术方案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(项目总体技术方案和技术路线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关键系统及产品技术方案等。)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.项目应用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(应用开展效果，实施前后带来的应用效果对比提升等。)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.项目信息安全保障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(为确保数据安全和个人隐私保护，项目采取的安全保证措施和安全技术解决方案等。)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(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) 项目的创新性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数字化技术与质量管理相结合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在相关领域的引领性、突破性和首创性，以及形成的标准、专利、软件著作权等)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(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) 项目的可推广性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(项目的推广价值，应用可行性、可持续的商业运营模式、可推广的范围以及市场前景。)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(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) 项目推广需求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(场景建设过程中面临的困难及需求，包括技术需求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需求、资金需求、复制推广需求等)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永中黑体" w:hAnsi="永中黑体" w:eastAsia="永中黑体" w:cs="永中黑体"/>
          <w:sz w:val="32"/>
          <w:szCs w:val="32"/>
        </w:rPr>
      </w:pPr>
      <w:r>
        <w:rPr>
          <w:rFonts w:hint="eastAsia" w:ascii="永中黑体" w:hAnsi="永中黑体" w:eastAsia="永中黑体" w:cs="永中黑体"/>
          <w:sz w:val="32"/>
          <w:szCs w:val="32"/>
        </w:rPr>
        <w:t>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 申报单位基本材料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(申报单位的营业执照或法人证书)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 申报单位实力相关证明材料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(包括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资质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、创新成果以及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相关荣誉的证明材料)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永中黑体">
    <w:panose1 w:val="02010600030101010101"/>
    <w:charset w:val="86"/>
    <w:family w:val="auto"/>
    <w:pitch w:val="default"/>
    <w:sig w:usb0="00000803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SimSun" w:hAnsi="SimSun" w:eastAsia="SimSun" w:cs="SimSu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96"/>
      <w:rPr>
        <w:rFonts w:ascii="SimSun" w:hAnsi="SimSun" w:eastAsia="SimSun" w:cs="SimSu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rPr>
        <w:rFonts w:ascii="SimSun" w:hAnsi="SimSun" w:eastAsia="SimSun" w:cs="SimSun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ACEE02"/>
    <w:multiLevelType w:val="singleLevel"/>
    <w:tmpl w:val="FEACEE0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FFFB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2022-05-29T13:51:35Z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