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69" w:rsidRDefault="00284069" w:rsidP="00284069">
      <w:pPr>
        <w:pStyle w:val="2"/>
        <w:autoSpaceDE w:val="0"/>
        <w:autoSpaceDN w:val="0"/>
        <w:adjustRightInd w:val="0"/>
        <w:ind w:firstLineChars="0" w:firstLine="0"/>
        <w:rPr>
          <w:rFonts w:ascii="黑体" w:eastAsia="黑体" w:cs="Times New Roman"/>
          <w:color w:val="000000"/>
          <w:sz w:val="32"/>
          <w:szCs w:val="32"/>
        </w:rPr>
      </w:pPr>
      <w:r>
        <w:rPr>
          <w:rFonts w:ascii="黑体" w:eastAsia="黑体" w:cs="Times New Roman" w:hint="eastAsia"/>
          <w:color w:val="000000"/>
          <w:sz w:val="32"/>
          <w:szCs w:val="32"/>
        </w:rPr>
        <w:t>附件1</w:t>
      </w:r>
    </w:p>
    <w:p w:rsidR="00284069" w:rsidRDefault="00284069" w:rsidP="00284069">
      <w:pPr>
        <w:spacing w:afterLines="50" w:after="156"/>
        <w:jc w:val="center"/>
        <w:rPr>
          <w:rFonts w:ascii="方正小标宋简体" w:eastAsia="方正小标宋简体"/>
          <w:color w:val="000000"/>
          <w:sz w:val="44"/>
          <w:szCs w:val="36"/>
        </w:rPr>
      </w:pPr>
      <w:r>
        <w:rPr>
          <w:rFonts w:ascii="方正小标宋简体" w:eastAsia="方正小标宋简体" w:hint="eastAsia"/>
          <w:color w:val="000000"/>
          <w:sz w:val="44"/>
          <w:szCs w:val="36"/>
        </w:rPr>
        <w:t>团体标准应用示范项目申报书</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22"/>
        <w:gridCol w:w="3175"/>
        <w:gridCol w:w="1895"/>
        <w:gridCol w:w="2273"/>
      </w:tblGrid>
      <w:tr w:rsidR="00284069" w:rsidTr="00284069">
        <w:trPr>
          <w:trHeight w:val="984"/>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团体标准名称</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（中文）</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rPr>
                <w:rFonts w:ascii="Times New Roman" w:hAnsi="Times New Roman"/>
                <w:color w:val="000000"/>
                <w:sz w:val="32"/>
                <w:szCs w:val="32"/>
              </w:rPr>
            </w:pPr>
          </w:p>
        </w:tc>
      </w:tr>
      <w:tr w:rsidR="00284069" w:rsidTr="00284069">
        <w:trPr>
          <w:trHeight w:val="338"/>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标准编号</w:t>
            </w:r>
          </w:p>
        </w:tc>
        <w:tc>
          <w:tcPr>
            <w:tcW w:w="3175"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rPr>
                <w:rFonts w:ascii="Times New Roman" w:hAnsi="Times New Roman"/>
                <w:color w:val="000000"/>
                <w:sz w:val="32"/>
                <w:szCs w:val="32"/>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发布时间</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（年月）</w:t>
            </w:r>
          </w:p>
        </w:tc>
        <w:tc>
          <w:tcPr>
            <w:tcW w:w="2273"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rPr>
                <w:rFonts w:ascii="Times New Roman" w:hAnsi="Times New Roman"/>
                <w:color w:val="000000"/>
                <w:sz w:val="32"/>
                <w:szCs w:val="32"/>
              </w:rPr>
            </w:pPr>
          </w:p>
        </w:tc>
      </w:tr>
      <w:tr w:rsidR="00284069" w:rsidTr="00284069">
        <w:trPr>
          <w:trHeight w:val="878"/>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所属领域</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rPr>
                <w:rFonts w:ascii="Times New Roman" w:hAnsi="Times New Roman"/>
                <w:color w:val="000000"/>
                <w:sz w:val="32"/>
                <w:szCs w:val="32"/>
              </w:rPr>
            </w:pPr>
          </w:p>
        </w:tc>
      </w:tr>
      <w:tr w:rsidR="00284069" w:rsidTr="00284069">
        <w:trPr>
          <w:trHeight w:val="1542"/>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团体标准</w:t>
            </w:r>
          </w:p>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转化情况</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（可多选）</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ind w:left="278" w:hangingChars="87" w:hanging="278"/>
              <w:rPr>
                <w:rFonts w:ascii="Times New Roman" w:eastAsia="仿宋" w:hAnsi="Times New Roman"/>
                <w:color w:val="000000"/>
                <w:sz w:val="32"/>
                <w:szCs w:val="32"/>
                <w:u w:val="single"/>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已转化为国际先进标准</w:t>
            </w:r>
            <w:r>
              <w:rPr>
                <w:rFonts w:ascii="Times New Roman" w:eastAsia="仿宋" w:hAnsi="Times New Roman"/>
                <w:color w:val="000000"/>
                <w:sz w:val="32"/>
                <w:szCs w:val="32"/>
              </w:rPr>
              <w:t>,</w:t>
            </w:r>
            <w:r>
              <w:rPr>
                <w:rFonts w:ascii="Times New Roman" w:eastAsia="仿宋" w:hAnsi="Times New Roman" w:hint="eastAsia"/>
                <w:color w:val="000000"/>
                <w:sz w:val="32"/>
                <w:szCs w:val="32"/>
              </w:rPr>
              <w:t>国际标准编号：</w:t>
            </w:r>
          </w:p>
          <w:p w:rsidR="00284069" w:rsidRDefault="00284069">
            <w:pPr>
              <w:spacing w:after="0" w:line="400" w:lineRule="exact"/>
              <w:ind w:left="278" w:hangingChars="87" w:hanging="278"/>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已转化为国家或行业标准，标准编号：</w:t>
            </w:r>
          </w:p>
        </w:tc>
      </w:tr>
      <w:tr w:rsidR="00284069" w:rsidTr="00284069">
        <w:trPr>
          <w:trHeight w:val="4679"/>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涉及必要专利与</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专利许可模式</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hint="eastAsia"/>
                <w:color w:val="000000"/>
                <w:sz w:val="32"/>
                <w:szCs w:val="32"/>
              </w:rPr>
              <w:t>、必要专利名称（含专利号）：</w:t>
            </w:r>
          </w:p>
          <w:p w:rsidR="00284069" w:rsidRDefault="00284069">
            <w:pPr>
              <w:spacing w:after="0" w:line="400" w:lineRule="exact"/>
              <w:ind w:left="480" w:hangingChars="150" w:hanging="48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hint="eastAsia"/>
                <w:color w:val="000000"/>
                <w:sz w:val="32"/>
                <w:szCs w:val="32"/>
              </w:rPr>
              <w:t>、本团体标准中的专利许可模式（从以下三项中勾选，如均不是需另行说明）：</w:t>
            </w:r>
          </w:p>
          <w:p w:rsidR="00284069" w:rsidRDefault="00284069">
            <w:pPr>
              <w:spacing w:after="0" w:line="400" w:lineRule="exact"/>
              <w:ind w:left="320" w:hangingChars="100" w:hanging="320"/>
              <w:jc w:val="both"/>
              <w:rPr>
                <w:rFonts w:ascii="Times New Roman" w:eastAsia="仿宋"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专利权人或者专利申请人同意在公平、合理、无歧视基础上，免费许可任何组织或者个人在实施该团体标准时实施其专利；</w:t>
            </w:r>
          </w:p>
          <w:p w:rsidR="00284069" w:rsidRDefault="00284069">
            <w:pPr>
              <w:spacing w:after="0" w:line="400" w:lineRule="exact"/>
              <w:ind w:left="320" w:hangingChars="100" w:hanging="320"/>
              <w:jc w:val="both"/>
              <w:rPr>
                <w:rFonts w:ascii="Times New Roman" w:eastAsia="仿宋"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专利权人或者专利申请人同意在公平、合理、无歧视基础上，收费许可任何组织或者个人在实施该团体标准时实施其专利；</w:t>
            </w:r>
          </w:p>
          <w:p w:rsidR="00284069" w:rsidRDefault="00284069">
            <w:pPr>
              <w:spacing w:after="0" w:line="400" w:lineRule="exact"/>
              <w:ind w:left="320" w:hangingChars="100" w:hanging="320"/>
              <w:jc w:val="both"/>
              <w:rPr>
                <w:rFonts w:ascii="Times New Roman" w:hAnsi="Times New Roman"/>
                <w:b/>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专利权人或者专利申请人不同意按照以上两种方式进行专利实施许可。</w:t>
            </w:r>
          </w:p>
        </w:tc>
      </w:tr>
      <w:tr w:rsidR="00284069" w:rsidTr="00284069">
        <w:trPr>
          <w:trHeight w:val="1064"/>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主要起草单位</w:t>
            </w:r>
          </w:p>
        </w:tc>
        <w:tc>
          <w:tcPr>
            <w:tcW w:w="7343" w:type="dxa"/>
            <w:gridSpan w:val="3"/>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b/>
                <w:color w:val="000000"/>
                <w:sz w:val="32"/>
                <w:szCs w:val="32"/>
              </w:rPr>
            </w:pPr>
          </w:p>
        </w:tc>
      </w:tr>
      <w:tr w:rsidR="00284069" w:rsidTr="00284069">
        <w:trPr>
          <w:trHeight w:val="1870"/>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标准制定背景</w:t>
            </w:r>
          </w:p>
        </w:tc>
        <w:tc>
          <w:tcPr>
            <w:tcW w:w="7343" w:type="dxa"/>
            <w:gridSpan w:val="3"/>
            <w:tcBorders>
              <w:top w:val="single" w:sz="4" w:space="0" w:color="auto"/>
              <w:left w:val="single" w:sz="4" w:space="0" w:color="auto"/>
              <w:bottom w:val="single" w:sz="4" w:space="0" w:color="auto"/>
              <w:right w:val="single" w:sz="4" w:space="0" w:color="auto"/>
            </w:tcBorders>
          </w:tcPr>
          <w:p w:rsidR="00284069" w:rsidRDefault="00284069">
            <w:pPr>
              <w:spacing w:after="0" w:line="400" w:lineRule="exact"/>
              <w:rPr>
                <w:rFonts w:ascii="Times New Roman" w:hAnsi="Times New Roman"/>
                <w:b/>
                <w:color w:val="000000"/>
                <w:sz w:val="32"/>
                <w:szCs w:val="32"/>
              </w:rPr>
            </w:pPr>
          </w:p>
        </w:tc>
      </w:tr>
      <w:tr w:rsidR="00284069" w:rsidTr="00284069">
        <w:trPr>
          <w:trHeight w:val="1837"/>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lastRenderedPageBreak/>
              <w:t>标准主要内容及关键技术指标</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both"/>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hint="eastAsia"/>
                <w:color w:val="000000"/>
                <w:sz w:val="32"/>
                <w:szCs w:val="32"/>
              </w:rPr>
              <w:t>、标准主要内容</w:t>
            </w:r>
          </w:p>
          <w:p w:rsidR="00284069" w:rsidRDefault="00284069">
            <w:pPr>
              <w:spacing w:after="0" w:line="400" w:lineRule="exact"/>
              <w:jc w:val="both"/>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hint="eastAsia"/>
                <w:color w:val="000000"/>
                <w:sz w:val="32"/>
                <w:szCs w:val="32"/>
              </w:rPr>
              <w:t>、关键技术指标</w:t>
            </w:r>
          </w:p>
          <w:p w:rsidR="00284069" w:rsidRDefault="00284069">
            <w:pPr>
              <w:spacing w:after="0" w:line="400" w:lineRule="exact"/>
              <w:jc w:val="both"/>
              <w:rPr>
                <w:rFonts w:ascii="Times New Roman" w:hAnsi="Times New Roman"/>
                <w:color w:val="000000"/>
                <w:sz w:val="32"/>
                <w:szCs w:val="32"/>
              </w:rPr>
            </w:pPr>
            <w:r>
              <w:rPr>
                <w:rFonts w:ascii="Times New Roman" w:eastAsia="仿宋" w:hAnsi="Times New Roman" w:hint="eastAsia"/>
                <w:color w:val="000000"/>
                <w:sz w:val="32"/>
                <w:szCs w:val="32"/>
              </w:rPr>
              <w:t>（可从创新性、先进性和国际性等方面反映标准的技术水平）</w:t>
            </w:r>
          </w:p>
        </w:tc>
      </w:tr>
      <w:tr w:rsidR="00284069" w:rsidTr="00284069">
        <w:trPr>
          <w:trHeight w:val="969"/>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与政府标准的关系</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（单选）</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ind w:left="278" w:hangingChars="87" w:hanging="278"/>
              <w:jc w:val="both"/>
              <w:rPr>
                <w:rFonts w:ascii="Times New Roman" w:eastAsia="仿宋"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填补国家标准或行业标准空白</w:t>
            </w:r>
          </w:p>
          <w:p w:rsidR="00284069" w:rsidRDefault="00284069">
            <w:pPr>
              <w:spacing w:after="0" w:line="400" w:lineRule="exact"/>
              <w:jc w:val="both"/>
              <w:rPr>
                <w:rFonts w:ascii="Times New Roman"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hint="eastAsia"/>
                <w:color w:val="000000"/>
                <w:sz w:val="32"/>
                <w:szCs w:val="32"/>
              </w:rPr>
              <w:t>技术指标严于或高于现有国家和行业标准</w:t>
            </w:r>
          </w:p>
        </w:tc>
      </w:tr>
      <w:tr w:rsidR="00284069" w:rsidTr="00284069">
        <w:trPr>
          <w:trHeight w:val="1848"/>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标准应用</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示范效果</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both"/>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hint="eastAsia"/>
                <w:color w:val="000000"/>
                <w:sz w:val="32"/>
                <w:szCs w:val="32"/>
              </w:rPr>
              <w:t>、协会</w:t>
            </w:r>
            <w:r>
              <w:rPr>
                <w:rFonts w:ascii="Times New Roman" w:eastAsia="仿宋" w:hAnsi="Times New Roman"/>
                <w:color w:val="000000"/>
                <w:sz w:val="32"/>
                <w:szCs w:val="32"/>
              </w:rPr>
              <w:t>/</w:t>
            </w:r>
            <w:r>
              <w:rPr>
                <w:rFonts w:ascii="Times New Roman" w:eastAsia="仿宋" w:hAnsi="Times New Roman" w:hint="eastAsia"/>
                <w:color w:val="000000"/>
                <w:sz w:val="32"/>
                <w:szCs w:val="32"/>
              </w:rPr>
              <w:t>联盟应用成效</w:t>
            </w:r>
          </w:p>
          <w:p w:rsidR="00284069" w:rsidRDefault="00284069">
            <w:pPr>
              <w:spacing w:after="0" w:line="400" w:lineRule="exact"/>
              <w:jc w:val="both"/>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hint="eastAsia"/>
                <w:color w:val="000000"/>
                <w:sz w:val="32"/>
                <w:szCs w:val="32"/>
              </w:rPr>
              <w:t>、区域应用成效（如无，可不填）</w:t>
            </w:r>
          </w:p>
          <w:p w:rsidR="00284069" w:rsidRDefault="00284069">
            <w:pPr>
              <w:spacing w:after="0" w:line="400" w:lineRule="exact"/>
              <w:jc w:val="both"/>
              <w:rPr>
                <w:rFonts w:ascii="Times New Roman" w:eastAsia="仿宋" w:hAnsi="Times New Roman"/>
                <w:color w:val="000000"/>
                <w:sz w:val="32"/>
                <w:szCs w:val="32"/>
              </w:rPr>
            </w:pPr>
            <w:r>
              <w:rPr>
                <w:rFonts w:ascii="Times New Roman" w:eastAsia="仿宋" w:hAnsi="Times New Roman"/>
                <w:color w:val="000000"/>
                <w:sz w:val="32"/>
                <w:szCs w:val="32"/>
              </w:rPr>
              <w:t>3</w:t>
            </w:r>
            <w:r>
              <w:rPr>
                <w:rFonts w:ascii="Times New Roman" w:eastAsia="仿宋" w:hAnsi="Times New Roman" w:hint="eastAsia"/>
                <w:color w:val="000000"/>
                <w:sz w:val="32"/>
                <w:szCs w:val="32"/>
              </w:rPr>
              <w:t>、行业应用成效（如无，可不填）</w:t>
            </w:r>
          </w:p>
          <w:p w:rsidR="00284069" w:rsidRDefault="00284069">
            <w:pPr>
              <w:spacing w:after="0" w:line="400" w:lineRule="exact"/>
              <w:jc w:val="both"/>
              <w:rPr>
                <w:rFonts w:ascii="Times New Roman" w:hAnsi="Times New Roman"/>
                <w:color w:val="000000"/>
                <w:sz w:val="32"/>
                <w:szCs w:val="32"/>
              </w:rPr>
            </w:pPr>
            <w:r>
              <w:rPr>
                <w:rFonts w:ascii="Times New Roman" w:eastAsia="仿宋" w:hAnsi="Times New Roman"/>
                <w:color w:val="000000"/>
                <w:sz w:val="32"/>
                <w:szCs w:val="32"/>
              </w:rPr>
              <w:t>4</w:t>
            </w:r>
            <w:r>
              <w:rPr>
                <w:rFonts w:ascii="Times New Roman" w:eastAsia="仿宋" w:hAnsi="Times New Roman" w:hint="eastAsia"/>
                <w:color w:val="000000"/>
                <w:sz w:val="32"/>
                <w:szCs w:val="32"/>
              </w:rPr>
              <w:t>、国际</w:t>
            </w:r>
            <w:r>
              <w:rPr>
                <w:rFonts w:ascii="Times New Roman" w:eastAsia="仿宋" w:hAnsi="Times New Roman"/>
                <w:color w:val="000000"/>
                <w:sz w:val="32"/>
                <w:szCs w:val="32"/>
              </w:rPr>
              <w:t>/</w:t>
            </w:r>
            <w:r>
              <w:rPr>
                <w:rFonts w:ascii="Times New Roman" w:eastAsia="仿宋" w:hAnsi="Times New Roman" w:hint="eastAsia"/>
                <w:color w:val="000000"/>
                <w:sz w:val="32"/>
                <w:szCs w:val="32"/>
              </w:rPr>
              <w:t>海外应用成效（如无，可不填）</w:t>
            </w:r>
          </w:p>
        </w:tc>
      </w:tr>
      <w:tr w:rsidR="00284069" w:rsidTr="00284069">
        <w:trPr>
          <w:trHeight w:val="849"/>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标准应用前景</w:t>
            </w:r>
          </w:p>
        </w:tc>
        <w:tc>
          <w:tcPr>
            <w:tcW w:w="7343" w:type="dxa"/>
            <w:gridSpan w:val="3"/>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both"/>
              <w:rPr>
                <w:rFonts w:ascii="Times New Roman" w:hAnsi="Times New Roman"/>
                <w:color w:val="000000"/>
                <w:sz w:val="32"/>
                <w:szCs w:val="32"/>
              </w:rPr>
            </w:pPr>
            <w:r>
              <w:rPr>
                <w:rFonts w:ascii="Times New Roman" w:eastAsia="仿宋" w:hAnsi="Times New Roman" w:hint="eastAsia"/>
                <w:color w:val="000000"/>
                <w:sz w:val="32"/>
                <w:szCs w:val="32"/>
              </w:rPr>
              <w:t>（描述团体标准未来应用的经济和社会效益）</w:t>
            </w:r>
          </w:p>
        </w:tc>
      </w:tr>
      <w:tr w:rsidR="00284069" w:rsidTr="00284069">
        <w:trPr>
          <w:trHeight w:val="69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申报</w:t>
            </w:r>
          </w:p>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单位</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联系人</w:t>
            </w:r>
          </w:p>
        </w:tc>
        <w:tc>
          <w:tcPr>
            <w:tcW w:w="3175"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手机号码</w:t>
            </w:r>
          </w:p>
        </w:tc>
        <w:tc>
          <w:tcPr>
            <w:tcW w:w="2273"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r>
      <w:tr w:rsidR="00284069" w:rsidTr="00284069">
        <w:trPr>
          <w:trHeight w:val="69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84069" w:rsidRDefault="00284069">
            <w:pPr>
              <w:adjustRightInd/>
              <w:snapToGrid/>
              <w:spacing w:after="0"/>
              <w:rPr>
                <w:rFonts w:ascii="Times New Roman" w:hAnsi="Times New Roman"/>
                <w:color w:val="000000"/>
                <w:sz w:val="32"/>
                <w:szCs w:val="32"/>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电子邮箱</w:t>
            </w:r>
          </w:p>
        </w:tc>
        <w:tc>
          <w:tcPr>
            <w:tcW w:w="3175"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传</w:t>
            </w:r>
            <w:r>
              <w:rPr>
                <w:rFonts w:ascii="Times New Roman" w:eastAsia="仿宋" w:hAnsi="Times New Roman"/>
                <w:color w:val="000000"/>
                <w:sz w:val="32"/>
                <w:szCs w:val="32"/>
              </w:rPr>
              <w:t xml:space="preserve">    </w:t>
            </w:r>
            <w:r>
              <w:rPr>
                <w:rFonts w:ascii="Times New Roman" w:eastAsia="仿宋" w:hAnsi="Times New Roman" w:hint="eastAsia"/>
                <w:color w:val="000000"/>
                <w:sz w:val="32"/>
                <w:szCs w:val="32"/>
              </w:rPr>
              <w:t>真</w:t>
            </w:r>
          </w:p>
        </w:tc>
        <w:tc>
          <w:tcPr>
            <w:tcW w:w="2273"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r>
      <w:tr w:rsidR="00284069" w:rsidTr="00284069">
        <w:trPr>
          <w:trHeight w:val="267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84069" w:rsidRDefault="00284069">
            <w:pPr>
              <w:adjustRightInd/>
              <w:snapToGrid/>
              <w:spacing w:after="0"/>
              <w:rPr>
                <w:rFonts w:ascii="Times New Roman" w:hAnsi="Times New Roman"/>
                <w:color w:val="000000"/>
                <w:sz w:val="32"/>
                <w:szCs w:val="32"/>
              </w:rPr>
            </w:pPr>
          </w:p>
        </w:tc>
        <w:tc>
          <w:tcPr>
            <w:tcW w:w="9165" w:type="dxa"/>
            <w:gridSpan w:val="4"/>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hAnsi="Times New Roman"/>
                <w:color w:val="000000"/>
                <w:sz w:val="32"/>
                <w:szCs w:val="32"/>
              </w:rPr>
            </w:pPr>
            <w:r>
              <w:rPr>
                <w:rFonts w:ascii="Times New Roman" w:eastAsia="仿宋" w:hAnsi="Times New Roman" w:hint="eastAsia"/>
                <w:color w:val="000000"/>
                <w:sz w:val="32"/>
                <w:szCs w:val="32"/>
              </w:rPr>
              <w:t>（盖公章）</w:t>
            </w:r>
          </w:p>
        </w:tc>
      </w:tr>
      <w:tr w:rsidR="00284069" w:rsidTr="00284069">
        <w:trPr>
          <w:trHeight w:val="79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推荐单位</w:t>
            </w:r>
          </w:p>
        </w:tc>
        <w:tc>
          <w:tcPr>
            <w:tcW w:w="1822"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联系人</w:t>
            </w:r>
          </w:p>
        </w:tc>
        <w:tc>
          <w:tcPr>
            <w:tcW w:w="3175"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c>
          <w:tcPr>
            <w:tcW w:w="1895" w:type="dxa"/>
            <w:tcBorders>
              <w:top w:val="single" w:sz="4" w:space="0" w:color="auto"/>
              <w:left w:val="single" w:sz="4" w:space="0" w:color="auto"/>
              <w:bottom w:val="single" w:sz="4" w:space="0" w:color="auto"/>
              <w:right w:val="single" w:sz="4" w:space="0" w:color="auto"/>
            </w:tcBorders>
            <w:vAlign w:val="center"/>
            <w:hideMark/>
          </w:tcPr>
          <w:p w:rsidR="00284069" w:rsidRDefault="00284069">
            <w:pPr>
              <w:spacing w:after="0" w:line="400" w:lineRule="exact"/>
              <w:jc w:val="center"/>
              <w:rPr>
                <w:rFonts w:ascii="Times New Roman" w:hAnsi="Times New Roman"/>
                <w:color w:val="000000"/>
                <w:sz w:val="32"/>
                <w:szCs w:val="32"/>
              </w:rPr>
            </w:pPr>
            <w:r>
              <w:rPr>
                <w:rFonts w:ascii="Times New Roman" w:eastAsia="仿宋" w:hAnsi="Times New Roman" w:hint="eastAsia"/>
                <w:color w:val="000000"/>
                <w:sz w:val="32"/>
                <w:szCs w:val="32"/>
              </w:rPr>
              <w:t>联系电话</w:t>
            </w:r>
          </w:p>
        </w:tc>
        <w:tc>
          <w:tcPr>
            <w:tcW w:w="2273" w:type="dxa"/>
            <w:tcBorders>
              <w:top w:val="single" w:sz="4" w:space="0" w:color="auto"/>
              <w:left w:val="single" w:sz="4" w:space="0" w:color="auto"/>
              <w:bottom w:val="single" w:sz="4" w:space="0" w:color="auto"/>
              <w:right w:val="single" w:sz="4" w:space="0" w:color="auto"/>
            </w:tcBorders>
            <w:vAlign w:val="center"/>
          </w:tcPr>
          <w:p w:rsidR="00284069" w:rsidRDefault="00284069">
            <w:pPr>
              <w:spacing w:after="0" w:line="400" w:lineRule="exact"/>
              <w:jc w:val="center"/>
              <w:rPr>
                <w:rFonts w:ascii="Times New Roman" w:hAnsi="Times New Roman"/>
                <w:color w:val="000000"/>
                <w:sz w:val="32"/>
                <w:szCs w:val="32"/>
              </w:rPr>
            </w:pPr>
          </w:p>
        </w:tc>
      </w:tr>
      <w:tr w:rsidR="00284069" w:rsidTr="00284069">
        <w:trPr>
          <w:trHeight w:val="333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84069" w:rsidRDefault="00284069">
            <w:pPr>
              <w:adjustRightInd/>
              <w:snapToGrid/>
              <w:spacing w:after="0"/>
              <w:rPr>
                <w:rFonts w:ascii="Times New Roman" w:hAnsi="Times New Roman"/>
                <w:color w:val="000000"/>
                <w:sz w:val="32"/>
                <w:szCs w:val="32"/>
              </w:rPr>
            </w:pPr>
          </w:p>
        </w:tc>
        <w:tc>
          <w:tcPr>
            <w:tcW w:w="9165" w:type="dxa"/>
            <w:gridSpan w:val="4"/>
            <w:tcBorders>
              <w:top w:val="single" w:sz="4" w:space="0" w:color="auto"/>
              <w:left w:val="single" w:sz="4" w:space="0" w:color="auto"/>
              <w:bottom w:val="single" w:sz="4" w:space="0" w:color="auto"/>
              <w:right w:val="single" w:sz="4" w:space="0" w:color="auto"/>
            </w:tcBorders>
          </w:tcPr>
          <w:p w:rsidR="00284069" w:rsidRDefault="00284069">
            <w:pPr>
              <w:spacing w:after="0" w:line="400" w:lineRule="exact"/>
              <w:rPr>
                <w:rFonts w:ascii="Times New Roman" w:eastAsia="仿宋" w:hAnsi="Times New Roman"/>
                <w:color w:val="000000"/>
                <w:sz w:val="32"/>
                <w:szCs w:val="32"/>
              </w:rPr>
            </w:pPr>
          </w:p>
          <w:p w:rsidR="00284069" w:rsidRDefault="00284069">
            <w:pPr>
              <w:spacing w:after="0" w:line="400" w:lineRule="exact"/>
              <w:rPr>
                <w:rFonts w:ascii="Times New Roman" w:eastAsia="仿宋" w:hAnsi="Times New Roman"/>
                <w:color w:val="000000"/>
                <w:sz w:val="32"/>
                <w:szCs w:val="32"/>
              </w:rPr>
            </w:pPr>
            <w:r>
              <w:rPr>
                <w:rFonts w:ascii="Times New Roman" w:eastAsia="仿宋" w:hAnsi="Times New Roman" w:hint="eastAsia"/>
                <w:color w:val="000000"/>
                <w:sz w:val="32"/>
                <w:szCs w:val="32"/>
              </w:rPr>
              <w:t>（推荐意见）</w:t>
            </w: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p>
          <w:p w:rsidR="00284069" w:rsidRDefault="00284069">
            <w:pPr>
              <w:spacing w:after="0" w:line="400" w:lineRule="exact"/>
              <w:jc w:val="right"/>
              <w:rPr>
                <w:rFonts w:ascii="Times New Roman" w:eastAsia="仿宋" w:hAnsi="Times New Roman"/>
                <w:color w:val="000000"/>
                <w:sz w:val="32"/>
                <w:szCs w:val="32"/>
              </w:rPr>
            </w:pPr>
            <w:r>
              <w:rPr>
                <w:rFonts w:ascii="Times New Roman" w:eastAsia="仿宋" w:hAnsi="Times New Roman" w:hint="eastAsia"/>
                <w:color w:val="000000"/>
                <w:sz w:val="32"/>
                <w:szCs w:val="32"/>
              </w:rPr>
              <w:t>（盖公章）</w:t>
            </w:r>
          </w:p>
        </w:tc>
      </w:tr>
    </w:tbl>
    <w:p w:rsidR="00E902D8" w:rsidRPr="00284069" w:rsidRDefault="00E902D8" w:rsidP="00B2116C">
      <w:pPr>
        <w:autoSpaceDE w:val="0"/>
        <w:autoSpaceDN w:val="0"/>
        <w:rPr>
          <w:rFonts w:hint="eastAsia"/>
        </w:rPr>
      </w:pPr>
      <w:bookmarkStart w:id="0" w:name="_GoBack"/>
      <w:bookmarkEnd w:id="0"/>
    </w:p>
    <w:sectPr w:rsidR="00E902D8" w:rsidRPr="00284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6E" w:rsidRDefault="00941B6E" w:rsidP="00284069">
      <w:pPr>
        <w:spacing w:after="0"/>
      </w:pPr>
      <w:r>
        <w:separator/>
      </w:r>
    </w:p>
  </w:endnote>
  <w:endnote w:type="continuationSeparator" w:id="0">
    <w:p w:rsidR="00941B6E" w:rsidRDefault="00941B6E" w:rsidP="00284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等线"/>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6E" w:rsidRDefault="00941B6E" w:rsidP="00284069">
      <w:pPr>
        <w:spacing w:after="0"/>
      </w:pPr>
      <w:r>
        <w:separator/>
      </w:r>
    </w:p>
  </w:footnote>
  <w:footnote w:type="continuationSeparator" w:id="0">
    <w:p w:rsidR="00941B6E" w:rsidRDefault="00941B6E" w:rsidP="002840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7"/>
    <w:rsid w:val="00284069"/>
    <w:rsid w:val="00421A83"/>
    <w:rsid w:val="00941B6E"/>
    <w:rsid w:val="00B2116C"/>
    <w:rsid w:val="00E902D8"/>
    <w:rsid w:val="00FB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10C3"/>
  <w15:chartTrackingRefBased/>
  <w15:docId w15:val="{977C25AA-8BA6-4EDC-8838-FAF69F63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069"/>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069"/>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284069"/>
    <w:rPr>
      <w:sz w:val="18"/>
      <w:szCs w:val="18"/>
    </w:rPr>
  </w:style>
  <w:style w:type="paragraph" w:styleId="a5">
    <w:name w:val="footer"/>
    <w:basedOn w:val="a"/>
    <w:link w:val="a6"/>
    <w:uiPriority w:val="99"/>
    <w:unhideWhenUsed/>
    <w:rsid w:val="00284069"/>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284069"/>
    <w:rPr>
      <w:sz w:val="18"/>
      <w:szCs w:val="18"/>
    </w:rPr>
  </w:style>
  <w:style w:type="paragraph" w:customStyle="1" w:styleId="2">
    <w:name w:val="列出段落2"/>
    <w:basedOn w:val="a"/>
    <w:rsid w:val="00284069"/>
    <w:pPr>
      <w:widowControl w:val="0"/>
      <w:adjustRightInd/>
      <w:snapToGrid/>
      <w:spacing w:after="0"/>
      <w:ind w:firstLineChars="200" w:firstLine="200"/>
      <w:jc w:val="both"/>
    </w:pPr>
    <w:rPr>
      <w:rFonts w:ascii="Calibri" w:eastAsia="宋体" w:hAnsi="Calibri" w:cs="黑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5725">
      <w:bodyDiv w:val="1"/>
      <w:marLeft w:val="0"/>
      <w:marRight w:val="0"/>
      <w:marTop w:val="0"/>
      <w:marBottom w:val="0"/>
      <w:divBdr>
        <w:top w:val="none" w:sz="0" w:space="0" w:color="auto"/>
        <w:left w:val="none" w:sz="0" w:space="0" w:color="auto"/>
        <w:bottom w:val="none" w:sz="0" w:space="0" w:color="auto"/>
        <w:right w:val="none" w:sz="0" w:space="0" w:color="auto"/>
      </w:divBdr>
    </w:div>
    <w:div w:id="20105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2020-07-21T02:56:00Z</dcterms:created>
  <dcterms:modified xsi:type="dcterms:W3CDTF">2020-07-21T03:01:00Z</dcterms:modified>
</cp:coreProperties>
</file>