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76" w:rsidRPr="00553632" w:rsidRDefault="004A2F76" w:rsidP="004A2F76">
      <w:pPr>
        <w:spacing w:afterLines="50" w:after="156" w:line="500" w:lineRule="exact"/>
        <w:jc w:val="center"/>
        <w:textAlignment w:val="baseline"/>
        <w:rPr>
          <w:rFonts w:ascii="方正小标宋简体" w:eastAsia="方正小标宋简体"/>
          <w:sz w:val="44"/>
          <w:szCs w:val="44"/>
        </w:rPr>
      </w:pPr>
      <w:r w:rsidRPr="00553632">
        <w:rPr>
          <w:rFonts w:ascii="方正小标宋简体" w:eastAsia="方正小标宋简体" w:hAnsi="宋体" w:hint="eastAsia"/>
          <w:sz w:val="44"/>
          <w:szCs w:val="44"/>
        </w:rPr>
        <w:t>活动议程</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3"/>
        <w:gridCol w:w="1501"/>
        <w:gridCol w:w="6478"/>
      </w:tblGrid>
      <w:tr w:rsidR="004A2F76" w:rsidRPr="00553632" w:rsidTr="00C51CD6">
        <w:trPr>
          <w:trHeight w:hRule="exact" w:val="545"/>
          <w:jc w:val="center"/>
        </w:trPr>
        <w:tc>
          <w:tcPr>
            <w:tcW w:w="913" w:type="dxa"/>
            <w:vAlign w:val="center"/>
          </w:tcPr>
          <w:p w:rsidR="004A2F76" w:rsidRPr="00553632" w:rsidRDefault="004A2F76" w:rsidP="00C51CD6">
            <w:pPr>
              <w:jc w:val="center"/>
              <w:rPr>
                <w:rFonts w:ascii="仿宋_GB2312" w:eastAsia="仿宋_GB2312" w:hAnsi="仿宋"/>
                <w:b/>
                <w:bCs/>
                <w:sz w:val="24"/>
              </w:rPr>
            </w:pPr>
          </w:p>
        </w:tc>
        <w:tc>
          <w:tcPr>
            <w:tcW w:w="7979" w:type="dxa"/>
            <w:gridSpan w:val="2"/>
            <w:vAlign w:val="center"/>
          </w:tcPr>
          <w:p w:rsidR="004A2F76" w:rsidRPr="00553632" w:rsidRDefault="004A2F76" w:rsidP="00C51CD6">
            <w:pPr>
              <w:jc w:val="center"/>
              <w:rPr>
                <w:rFonts w:ascii="仿宋_GB2312" w:eastAsia="仿宋_GB2312" w:hAnsi="仿宋"/>
                <w:b/>
                <w:bCs/>
                <w:sz w:val="24"/>
              </w:rPr>
            </w:pPr>
            <w:r w:rsidRPr="00553632">
              <w:rPr>
                <w:rFonts w:ascii="黑体" w:eastAsia="黑体" w:hAnsi="黑体" w:cs="黑体" w:hint="eastAsia"/>
                <w:sz w:val="24"/>
              </w:rPr>
              <w:t>主要内容</w:t>
            </w:r>
          </w:p>
        </w:tc>
      </w:tr>
      <w:tr w:rsidR="004A2F76" w:rsidRPr="00553632" w:rsidTr="00C51CD6">
        <w:trPr>
          <w:trHeight w:hRule="exact" w:val="548"/>
          <w:jc w:val="center"/>
        </w:trPr>
        <w:tc>
          <w:tcPr>
            <w:tcW w:w="913" w:type="dxa"/>
            <w:vMerge w:val="restart"/>
            <w:vAlign w:val="center"/>
          </w:tcPr>
          <w:p w:rsidR="004A2F76" w:rsidRPr="00553632" w:rsidRDefault="004A2F76" w:rsidP="00C51CD6">
            <w:pPr>
              <w:jc w:val="center"/>
              <w:rPr>
                <w:rFonts w:ascii="仿宋_GB2312" w:eastAsia="仿宋_GB2312" w:hAnsi="仿宋"/>
                <w:sz w:val="24"/>
              </w:rPr>
            </w:pPr>
            <w:r w:rsidRPr="00553632">
              <w:rPr>
                <w:rFonts w:ascii="仿宋_GB2312" w:eastAsia="仿宋_GB2312" w:hAnsi="仿宋" w:hint="eastAsia"/>
                <w:sz w:val="24"/>
              </w:rPr>
              <w:t>上午</w:t>
            </w:r>
          </w:p>
        </w:tc>
        <w:tc>
          <w:tcPr>
            <w:tcW w:w="7979" w:type="dxa"/>
            <w:gridSpan w:val="2"/>
            <w:vAlign w:val="center"/>
          </w:tcPr>
          <w:p w:rsidR="004A2F76" w:rsidRPr="00553632" w:rsidRDefault="004A2F76" w:rsidP="00C51CD6">
            <w:pPr>
              <w:jc w:val="center"/>
              <w:rPr>
                <w:rFonts w:ascii="仿宋_GB2312" w:eastAsia="仿宋_GB2312" w:hAnsi="仿宋"/>
                <w:sz w:val="24"/>
              </w:rPr>
            </w:pPr>
            <w:r w:rsidRPr="00553632">
              <w:rPr>
                <w:rFonts w:ascii="仿宋_GB2312" w:eastAsia="仿宋_GB2312" w:hAnsi="仿宋" w:hint="eastAsia"/>
                <w:sz w:val="24"/>
              </w:rPr>
              <w:t>开幕式</w:t>
            </w:r>
          </w:p>
        </w:tc>
      </w:tr>
      <w:tr w:rsidR="004A2F76" w:rsidRPr="00553632" w:rsidTr="00C51CD6">
        <w:trPr>
          <w:trHeight w:hRule="exact" w:val="712"/>
          <w:jc w:val="center"/>
        </w:trPr>
        <w:tc>
          <w:tcPr>
            <w:tcW w:w="913" w:type="dxa"/>
            <w:vMerge/>
            <w:vAlign w:val="center"/>
          </w:tcPr>
          <w:p w:rsidR="004A2F76" w:rsidRPr="00553632" w:rsidRDefault="004A2F76" w:rsidP="00C51CD6">
            <w:pPr>
              <w:jc w:val="center"/>
              <w:rPr>
                <w:rFonts w:ascii="仿宋_GB2312" w:eastAsia="仿宋_GB2312" w:hAnsi="仿宋"/>
                <w:sz w:val="24"/>
              </w:rPr>
            </w:pPr>
          </w:p>
        </w:tc>
        <w:tc>
          <w:tcPr>
            <w:tcW w:w="7979" w:type="dxa"/>
            <w:gridSpan w:val="2"/>
            <w:vAlign w:val="center"/>
          </w:tcPr>
          <w:p w:rsidR="004A2F76" w:rsidRPr="00553632" w:rsidRDefault="004A2F76" w:rsidP="00C51CD6">
            <w:pPr>
              <w:jc w:val="center"/>
              <w:rPr>
                <w:rFonts w:ascii="仿宋_GB2312" w:eastAsia="仿宋_GB2312" w:hAnsi="仿宋"/>
                <w:sz w:val="24"/>
              </w:rPr>
            </w:pPr>
            <w:r w:rsidRPr="00553632">
              <w:rPr>
                <w:rFonts w:ascii="仿宋_GB2312" w:eastAsia="仿宋_GB2312" w:hAnsi="仿宋" w:hint="eastAsia"/>
                <w:sz w:val="24"/>
              </w:rPr>
              <w:t>主题演讲</w:t>
            </w:r>
          </w:p>
          <w:p w:rsidR="004A2F76" w:rsidRPr="00553632" w:rsidRDefault="004A2F76" w:rsidP="00C51CD6">
            <w:pPr>
              <w:jc w:val="center"/>
              <w:rPr>
                <w:rFonts w:ascii="仿宋_GB2312" w:eastAsia="仿宋_GB2312" w:hAnsi="仿宋"/>
                <w:sz w:val="24"/>
              </w:rPr>
            </w:pPr>
            <w:r w:rsidRPr="00553632">
              <w:rPr>
                <w:rFonts w:ascii="仿宋_GB2312" w:eastAsia="仿宋_GB2312" w:hAnsi="仿宋" w:hint="eastAsia"/>
                <w:sz w:val="24"/>
              </w:rPr>
              <w:t>（质量专家、企业高层领导）</w:t>
            </w:r>
          </w:p>
        </w:tc>
      </w:tr>
      <w:tr w:rsidR="004A2F76" w:rsidRPr="00553632" w:rsidTr="00C51CD6">
        <w:trPr>
          <w:trHeight w:hRule="exact" w:val="3974"/>
          <w:jc w:val="center"/>
        </w:trPr>
        <w:tc>
          <w:tcPr>
            <w:tcW w:w="913" w:type="dxa"/>
            <w:vMerge w:val="restart"/>
            <w:vAlign w:val="center"/>
          </w:tcPr>
          <w:p w:rsidR="004A2F76" w:rsidRPr="00553632" w:rsidRDefault="004A2F76" w:rsidP="00C51CD6">
            <w:pPr>
              <w:jc w:val="center"/>
              <w:rPr>
                <w:rFonts w:ascii="仿宋_GB2312" w:eastAsia="仿宋_GB2312" w:hAnsi="仿宋"/>
                <w:sz w:val="24"/>
              </w:rPr>
            </w:pPr>
            <w:r w:rsidRPr="00553632">
              <w:rPr>
                <w:rFonts w:ascii="仿宋_GB2312" w:eastAsia="仿宋_GB2312" w:hAnsi="仿宋" w:hint="eastAsia"/>
                <w:sz w:val="24"/>
              </w:rPr>
              <w:t>下午</w:t>
            </w:r>
          </w:p>
        </w:tc>
        <w:tc>
          <w:tcPr>
            <w:tcW w:w="1501" w:type="dxa"/>
            <w:vAlign w:val="center"/>
          </w:tcPr>
          <w:p w:rsidR="004A2F76" w:rsidRPr="00553632" w:rsidRDefault="004A2F76" w:rsidP="00C51CD6">
            <w:pPr>
              <w:jc w:val="left"/>
              <w:rPr>
                <w:rFonts w:ascii="仿宋_GB2312" w:eastAsia="仿宋_GB2312" w:hAnsi="仿宋"/>
                <w:sz w:val="24"/>
              </w:rPr>
            </w:pPr>
            <w:r w:rsidRPr="00553632">
              <w:rPr>
                <w:rFonts w:ascii="仿宋_GB2312" w:eastAsia="仿宋_GB2312" w:hAnsi="仿宋" w:hint="eastAsia"/>
                <w:sz w:val="24"/>
              </w:rPr>
              <w:t>经验分享</w:t>
            </w:r>
          </w:p>
          <w:p w:rsidR="004A2F76" w:rsidRPr="00553632" w:rsidRDefault="004A2F76" w:rsidP="00C51CD6">
            <w:pPr>
              <w:jc w:val="left"/>
              <w:rPr>
                <w:rFonts w:ascii="仿宋_GB2312" w:eastAsia="仿宋_GB2312" w:hAnsi="仿宋"/>
                <w:sz w:val="24"/>
              </w:rPr>
            </w:pPr>
            <w:r w:rsidRPr="00553632">
              <w:rPr>
                <w:rFonts w:ascii="仿宋_GB2312" w:eastAsia="仿宋_GB2312" w:hAnsi="仿宋" w:hint="eastAsia"/>
                <w:sz w:val="24"/>
              </w:rPr>
              <w:t>分会场一：</w:t>
            </w:r>
          </w:p>
          <w:p w:rsidR="004A2F76" w:rsidRPr="00553632" w:rsidRDefault="004A2F76" w:rsidP="00C51CD6">
            <w:pPr>
              <w:jc w:val="left"/>
              <w:rPr>
                <w:rFonts w:ascii="仿宋_GB2312" w:eastAsia="仿宋_GB2312" w:hAnsi="仿宋"/>
                <w:sz w:val="24"/>
              </w:rPr>
            </w:pPr>
            <w:r w:rsidRPr="00553632">
              <w:rPr>
                <w:rFonts w:ascii="仿宋_GB2312" w:eastAsia="仿宋_GB2312" w:hAnsi="仿宋" w:hint="eastAsia"/>
                <w:sz w:val="24"/>
              </w:rPr>
              <w:t>“助力中小企业、促进质量提升”</w:t>
            </w:r>
          </w:p>
        </w:tc>
        <w:tc>
          <w:tcPr>
            <w:tcW w:w="6478" w:type="dxa"/>
            <w:vAlign w:val="center"/>
          </w:tcPr>
          <w:p w:rsidR="004A2F76" w:rsidRPr="00553632" w:rsidRDefault="004A2F76" w:rsidP="00C51CD6">
            <w:pPr>
              <w:jc w:val="left"/>
              <w:rPr>
                <w:rFonts w:ascii="仿宋_GB2312" w:eastAsia="仿宋_GB2312" w:hAnsi="仿宋"/>
                <w:sz w:val="24"/>
              </w:rPr>
            </w:pPr>
            <w:r w:rsidRPr="00553632">
              <w:rPr>
                <w:rFonts w:ascii="仿宋_GB2312" w:eastAsia="仿宋_GB2312" w:hAnsi="仿宋"/>
                <w:sz w:val="24"/>
              </w:rPr>
              <w:t>1.</w:t>
            </w:r>
            <w:r w:rsidRPr="00553632">
              <w:rPr>
                <w:rFonts w:ascii="仿宋_GB2312" w:eastAsia="仿宋_GB2312" w:hAnsi="仿宋" w:hint="eastAsia"/>
                <w:sz w:val="24"/>
              </w:rPr>
              <w:t>江西阳光安全设备集团有限公司运用“三维一体智能制造”提升精益管理水平的经验</w:t>
            </w:r>
          </w:p>
          <w:p w:rsidR="004A2F76" w:rsidRPr="00553632" w:rsidRDefault="004A2F76" w:rsidP="00C51CD6">
            <w:pPr>
              <w:jc w:val="left"/>
              <w:rPr>
                <w:rFonts w:ascii="仿宋_GB2312" w:eastAsia="仿宋_GB2312" w:hAnsi="仿宋"/>
                <w:sz w:val="24"/>
              </w:rPr>
            </w:pPr>
            <w:r w:rsidRPr="00553632">
              <w:rPr>
                <w:rFonts w:ascii="仿宋_GB2312" w:eastAsia="仿宋_GB2312" w:hAnsi="仿宋"/>
                <w:sz w:val="24"/>
              </w:rPr>
              <w:t>2.</w:t>
            </w:r>
            <w:r w:rsidRPr="00553632">
              <w:rPr>
                <w:rFonts w:ascii="仿宋_GB2312" w:eastAsia="仿宋_GB2312" w:hAnsi="仿宋" w:hint="eastAsia"/>
                <w:sz w:val="24"/>
              </w:rPr>
              <w:t>成都西科微波通讯有限公司实施基于信息化平台的高可靠管理模式的经验</w:t>
            </w:r>
          </w:p>
          <w:p w:rsidR="004A2F76" w:rsidRPr="00553632" w:rsidRDefault="004A2F76" w:rsidP="00C51CD6">
            <w:pPr>
              <w:jc w:val="left"/>
              <w:rPr>
                <w:rFonts w:ascii="仿宋_GB2312" w:eastAsia="仿宋_GB2312" w:hAnsi="仿宋"/>
                <w:sz w:val="24"/>
              </w:rPr>
            </w:pPr>
            <w:r w:rsidRPr="00553632">
              <w:rPr>
                <w:rFonts w:ascii="仿宋_GB2312" w:eastAsia="仿宋_GB2312" w:hAnsi="仿宋"/>
                <w:sz w:val="24"/>
              </w:rPr>
              <w:t>3.</w:t>
            </w:r>
            <w:r w:rsidRPr="00553632">
              <w:rPr>
                <w:rFonts w:ascii="仿宋_GB2312" w:eastAsia="仿宋_GB2312" w:hAnsi="仿宋" w:hint="eastAsia"/>
                <w:sz w:val="24"/>
              </w:rPr>
              <w:t>贵州汉方药业有限公司大数据</w:t>
            </w:r>
            <w:r w:rsidRPr="00553632">
              <w:rPr>
                <w:rFonts w:ascii="仿宋_GB2312" w:eastAsia="仿宋_GB2312" w:hAnsi="仿宋"/>
                <w:sz w:val="24"/>
              </w:rPr>
              <w:t>+</w:t>
            </w:r>
            <w:r w:rsidRPr="00553632">
              <w:rPr>
                <w:rFonts w:ascii="仿宋_GB2312" w:eastAsia="仿宋_GB2312" w:hAnsi="仿宋" w:hint="eastAsia"/>
                <w:sz w:val="24"/>
              </w:rPr>
              <w:t>智能制造质量管控技术实施经验</w:t>
            </w:r>
          </w:p>
          <w:p w:rsidR="004A2F76" w:rsidRPr="00553632" w:rsidRDefault="004A2F76" w:rsidP="00C51CD6">
            <w:pPr>
              <w:jc w:val="left"/>
              <w:rPr>
                <w:rFonts w:ascii="仿宋_GB2312" w:eastAsia="仿宋_GB2312" w:hAnsi="仿宋"/>
                <w:sz w:val="24"/>
              </w:rPr>
            </w:pPr>
            <w:r w:rsidRPr="00553632">
              <w:rPr>
                <w:rFonts w:ascii="仿宋_GB2312" w:eastAsia="仿宋_GB2312" w:hAnsi="仿宋"/>
                <w:sz w:val="24"/>
              </w:rPr>
              <w:t>4.</w:t>
            </w:r>
            <w:r w:rsidRPr="00553632">
              <w:rPr>
                <w:rFonts w:ascii="仿宋_GB2312" w:eastAsia="仿宋_GB2312" w:hAnsi="仿宋" w:hint="eastAsia"/>
                <w:sz w:val="24"/>
              </w:rPr>
              <w:t>河南阿尔本制衣有限公司基于“</w:t>
            </w:r>
            <w:r w:rsidRPr="00553632">
              <w:rPr>
                <w:rFonts w:ascii="仿宋_GB2312" w:eastAsia="仿宋_GB2312" w:hAnsi="仿宋"/>
                <w:sz w:val="24"/>
              </w:rPr>
              <w:t>AQRCIS</w:t>
            </w:r>
            <w:r w:rsidRPr="00553632">
              <w:rPr>
                <w:rFonts w:ascii="仿宋_GB2312" w:eastAsia="仿宋_GB2312" w:hAnsi="仿宋" w:hint="eastAsia"/>
                <w:sz w:val="24"/>
              </w:rPr>
              <w:t>”在大批量中高端服装生产中的应用实践经验</w:t>
            </w:r>
          </w:p>
          <w:p w:rsidR="004A2F76" w:rsidRPr="00553632" w:rsidRDefault="004A2F76" w:rsidP="00C51CD6">
            <w:pPr>
              <w:jc w:val="left"/>
              <w:rPr>
                <w:rFonts w:ascii="仿宋_GB2312" w:eastAsia="仿宋_GB2312" w:hAnsi="仿宋"/>
                <w:sz w:val="24"/>
              </w:rPr>
            </w:pPr>
            <w:r w:rsidRPr="00553632">
              <w:rPr>
                <w:rFonts w:ascii="仿宋_GB2312" w:eastAsia="仿宋_GB2312" w:hAnsi="仿宋"/>
                <w:sz w:val="24"/>
              </w:rPr>
              <w:t>5.</w:t>
            </w:r>
            <w:r w:rsidRPr="00553632">
              <w:rPr>
                <w:rFonts w:ascii="仿宋_GB2312" w:eastAsia="仿宋_GB2312" w:hAnsi="仿宋" w:hint="eastAsia"/>
                <w:sz w:val="24"/>
              </w:rPr>
              <w:t>广西玉柴机器股份有限公司创建发动机“零缺陷”量产质量保证体系的经验</w:t>
            </w:r>
          </w:p>
          <w:p w:rsidR="004A2F76" w:rsidRPr="00553632" w:rsidRDefault="004A2F76" w:rsidP="00C51CD6">
            <w:pPr>
              <w:jc w:val="left"/>
              <w:rPr>
                <w:rFonts w:ascii="仿宋_GB2312" w:eastAsia="仿宋_GB2312" w:hAnsi="仿宋"/>
                <w:sz w:val="24"/>
              </w:rPr>
            </w:pPr>
            <w:r w:rsidRPr="00553632">
              <w:rPr>
                <w:rFonts w:ascii="仿宋_GB2312" w:eastAsia="仿宋_GB2312" w:hAnsi="仿宋"/>
                <w:sz w:val="24"/>
              </w:rPr>
              <w:t>6.</w:t>
            </w:r>
            <w:r w:rsidRPr="00553632">
              <w:rPr>
                <w:rFonts w:ascii="仿宋_GB2312" w:eastAsia="仿宋_GB2312" w:hAnsi="仿宋" w:hint="eastAsia"/>
                <w:sz w:val="24"/>
              </w:rPr>
              <w:t>纽科伦</w:t>
            </w:r>
            <w:r w:rsidRPr="00553632">
              <w:rPr>
                <w:rFonts w:ascii="仿宋_GB2312" w:eastAsia="仿宋_GB2312" w:hAnsi="仿宋"/>
                <w:sz w:val="24"/>
              </w:rPr>
              <w:t>(</w:t>
            </w:r>
            <w:r w:rsidRPr="00553632">
              <w:rPr>
                <w:rFonts w:ascii="仿宋_GB2312" w:eastAsia="仿宋_GB2312" w:hAnsi="仿宋" w:hint="eastAsia"/>
                <w:sz w:val="24"/>
              </w:rPr>
              <w:t>新乡</w:t>
            </w:r>
            <w:r w:rsidRPr="00553632">
              <w:rPr>
                <w:rFonts w:ascii="仿宋_GB2312" w:eastAsia="仿宋_GB2312" w:hAnsi="仿宋"/>
                <w:sz w:val="24"/>
              </w:rPr>
              <w:t>)</w:t>
            </w:r>
            <w:r w:rsidRPr="00553632">
              <w:rPr>
                <w:rFonts w:ascii="仿宋_GB2312" w:eastAsia="仿宋_GB2312" w:hAnsi="仿宋" w:hint="eastAsia"/>
                <w:sz w:val="24"/>
              </w:rPr>
              <w:t>起重机有限公司实施竞争情报系统</w:t>
            </w:r>
            <w:r w:rsidRPr="00553632">
              <w:rPr>
                <w:rFonts w:ascii="仿宋_GB2312" w:eastAsia="仿宋_GB2312" w:hAnsi="仿宋"/>
                <w:sz w:val="24"/>
              </w:rPr>
              <w:t>(NCIS)</w:t>
            </w:r>
            <w:r w:rsidRPr="00553632">
              <w:rPr>
                <w:rFonts w:ascii="仿宋_GB2312" w:eastAsia="仿宋_GB2312" w:hAnsi="仿宋" w:hint="eastAsia"/>
                <w:sz w:val="24"/>
              </w:rPr>
              <w:t>新模式的经验</w:t>
            </w:r>
          </w:p>
        </w:tc>
      </w:tr>
      <w:tr w:rsidR="004A2F76" w:rsidRPr="00553632" w:rsidTr="00C51CD6">
        <w:trPr>
          <w:trHeight w:hRule="exact" w:val="4162"/>
          <w:jc w:val="center"/>
        </w:trPr>
        <w:tc>
          <w:tcPr>
            <w:tcW w:w="913" w:type="dxa"/>
            <w:vMerge/>
            <w:vAlign w:val="center"/>
          </w:tcPr>
          <w:p w:rsidR="004A2F76" w:rsidRPr="00553632" w:rsidRDefault="004A2F76" w:rsidP="00C51CD6">
            <w:pPr>
              <w:jc w:val="left"/>
              <w:rPr>
                <w:rFonts w:ascii="仿宋_GB2312" w:eastAsia="仿宋_GB2312" w:hAnsi="仿宋"/>
                <w:sz w:val="24"/>
              </w:rPr>
            </w:pPr>
          </w:p>
        </w:tc>
        <w:tc>
          <w:tcPr>
            <w:tcW w:w="1501" w:type="dxa"/>
            <w:vAlign w:val="center"/>
          </w:tcPr>
          <w:p w:rsidR="004A2F76" w:rsidRPr="00553632" w:rsidRDefault="004A2F76" w:rsidP="00C51CD6">
            <w:pPr>
              <w:jc w:val="left"/>
              <w:rPr>
                <w:rFonts w:ascii="仿宋_GB2312" w:eastAsia="仿宋_GB2312" w:hAnsi="仿宋"/>
                <w:sz w:val="24"/>
              </w:rPr>
            </w:pPr>
            <w:r w:rsidRPr="00553632">
              <w:rPr>
                <w:rFonts w:ascii="仿宋_GB2312" w:eastAsia="仿宋_GB2312" w:hAnsi="仿宋" w:hint="eastAsia"/>
                <w:sz w:val="24"/>
              </w:rPr>
              <w:t>经验分享</w:t>
            </w:r>
          </w:p>
          <w:p w:rsidR="004A2F76" w:rsidRPr="00553632" w:rsidRDefault="004A2F76" w:rsidP="00C51CD6">
            <w:pPr>
              <w:jc w:val="left"/>
              <w:rPr>
                <w:rFonts w:ascii="仿宋_GB2312" w:eastAsia="仿宋_GB2312" w:hAnsi="仿宋"/>
                <w:sz w:val="24"/>
              </w:rPr>
            </w:pPr>
            <w:r w:rsidRPr="00553632">
              <w:rPr>
                <w:rFonts w:ascii="仿宋_GB2312" w:eastAsia="仿宋_GB2312" w:hAnsi="仿宋" w:hint="eastAsia"/>
                <w:sz w:val="24"/>
              </w:rPr>
              <w:t>分会场二：“关注服务质量、提升客户体验”</w:t>
            </w:r>
          </w:p>
        </w:tc>
        <w:tc>
          <w:tcPr>
            <w:tcW w:w="6478" w:type="dxa"/>
            <w:vAlign w:val="center"/>
          </w:tcPr>
          <w:p w:rsidR="004A2F76" w:rsidRPr="00553632" w:rsidRDefault="004A2F76" w:rsidP="00C51CD6">
            <w:pPr>
              <w:jc w:val="left"/>
              <w:rPr>
                <w:rFonts w:ascii="仿宋_GB2312" w:eastAsia="仿宋_GB2312" w:hAnsi="仿宋"/>
                <w:sz w:val="24"/>
              </w:rPr>
            </w:pPr>
            <w:r w:rsidRPr="00553632">
              <w:rPr>
                <w:rFonts w:ascii="仿宋_GB2312" w:eastAsia="仿宋_GB2312" w:hAnsi="仿宋"/>
                <w:sz w:val="24"/>
              </w:rPr>
              <w:t>1.</w:t>
            </w:r>
            <w:r w:rsidRPr="00553632">
              <w:rPr>
                <w:rFonts w:ascii="仿宋_GB2312" w:eastAsia="仿宋_GB2312" w:hAnsi="仿宋" w:hint="eastAsia"/>
                <w:sz w:val="24"/>
              </w:rPr>
              <w:t>中船第九设计研究院工程有限公司建设基于管理方格理论的多维管理体系协同服务与能力提升综合管理平台的实施经验</w:t>
            </w:r>
          </w:p>
          <w:p w:rsidR="004A2F76" w:rsidRPr="00553632" w:rsidRDefault="004A2F76" w:rsidP="00C51CD6">
            <w:pPr>
              <w:jc w:val="left"/>
              <w:rPr>
                <w:rFonts w:ascii="仿宋_GB2312" w:eastAsia="仿宋_GB2312" w:hAnsi="仿宋"/>
                <w:sz w:val="24"/>
              </w:rPr>
            </w:pPr>
            <w:r w:rsidRPr="00553632">
              <w:rPr>
                <w:rFonts w:ascii="仿宋_GB2312" w:eastAsia="仿宋_GB2312" w:hAnsi="仿宋"/>
                <w:sz w:val="24"/>
              </w:rPr>
              <w:t>2.</w:t>
            </w:r>
            <w:r w:rsidRPr="00553632">
              <w:rPr>
                <w:rFonts w:ascii="仿宋_GB2312" w:eastAsia="仿宋_GB2312" w:hAnsi="仿宋" w:hint="eastAsia"/>
                <w:sz w:val="24"/>
              </w:rPr>
              <w:t>广州金域医学检验集团股份有限公司“六网联动”服务系统经验</w:t>
            </w:r>
          </w:p>
          <w:p w:rsidR="004A2F76" w:rsidRPr="00553632" w:rsidRDefault="004A2F76" w:rsidP="00C51CD6">
            <w:pPr>
              <w:jc w:val="left"/>
              <w:rPr>
                <w:rFonts w:ascii="仿宋_GB2312" w:eastAsia="仿宋_GB2312" w:hAnsi="仿宋"/>
                <w:sz w:val="24"/>
              </w:rPr>
            </w:pPr>
            <w:r w:rsidRPr="00553632">
              <w:rPr>
                <w:rFonts w:ascii="仿宋_GB2312" w:eastAsia="仿宋_GB2312" w:hAnsi="仿宋"/>
                <w:sz w:val="24"/>
              </w:rPr>
              <w:t>3.</w:t>
            </w:r>
            <w:r w:rsidRPr="00553632">
              <w:rPr>
                <w:rFonts w:ascii="仿宋_GB2312" w:eastAsia="仿宋_GB2312" w:hAnsi="仿宋" w:hint="eastAsia"/>
                <w:sz w:val="24"/>
              </w:rPr>
              <w:t>深圳市燃气集团股份有限公司实施城市燃气行业智慧服务解决方案的经验</w:t>
            </w:r>
          </w:p>
          <w:p w:rsidR="004A2F76" w:rsidRPr="00553632" w:rsidRDefault="004A2F76" w:rsidP="00C51CD6">
            <w:pPr>
              <w:jc w:val="left"/>
              <w:rPr>
                <w:rFonts w:ascii="仿宋_GB2312" w:eastAsia="仿宋_GB2312" w:hAnsi="仿宋"/>
                <w:sz w:val="24"/>
              </w:rPr>
            </w:pPr>
            <w:r w:rsidRPr="00553632">
              <w:rPr>
                <w:rFonts w:ascii="仿宋_GB2312" w:eastAsia="仿宋_GB2312" w:hAnsi="仿宋"/>
                <w:sz w:val="24"/>
              </w:rPr>
              <w:t>4.</w:t>
            </w:r>
            <w:r w:rsidRPr="00553632">
              <w:rPr>
                <w:rFonts w:ascii="仿宋_GB2312" w:eastAsia="仿宋_GB2312" w:hAnsi="仿宋" w:hint="eastAsia"/>
                <w:sz w:val="24"/>
              </w:rPr>
              <w:t>解放军总医院实施医疗质量安全标准化管理的经验</w:t>
            </w:r>
          </w:p>
          <w:p w:rsidR="004A2F76" w:rsidRPr="00553632" w:rsidRDefault="004A2F76" w:rsidP="00C51CD6">
            <w:pPr>
              <w:jc w:val="left"/>
              <w:rPr>
                <w:rFonts w:ascii="仿宋_GB2312" w:eastAsia="仿宋_GB2312" w:hAnsi="仿宋"/>
                <w:sz w:val="24"/>
              </w:rPr>
            </w:pPr>
            <w:r w:rsidRPr="00553632">
              <w:rPr>
                <w:rFonts w:ascii="仿宋_GB2312" w:eastAsia="仿宋_GB2312" w:hAnsi="仿宋"/>
                <w:sz w:val="24"/>
              </w:rPr>
              <w:t>5.</w:t>
            </w:r>
            <w:r w:rsidRPr="00553632">
              <w:rPr>
                <w:rFonts w:ascii="仿宋_GB2312" w:eastAsia="仿宋_GB2312" w:hAnsi="仿宋" w:hint="eastAsia"/>
                <w:sz w:val="24"/>
              </w:rPr>
              <w:t>首都医科大学宣武医院实施项目管理改善护理质量的实践</w:t>
            </w:r>
          </w:p>
          <w:p w:rsidR="004A2F76" w:rsidRPr="00553632" w:rsidRDefault="004A2F76" w:rsidP="00C51CD6">
            <w:pPr>
              <w:jc w:val="left"/>
              <w:rPr>
                <w:rFonts w:ascii="仿宋_GB2312" w:eastAsia="仿宋_GB2312" w:hAnsi="仿宋"/>
                <w:sz w:val="24"/>
              </w:rPr>
            </w:pPr>
            <w:r w:rsidRPr="00553632">
              <w:rPr>
                <w:rFonts w:ascii="仿宋_GB2312" w:eastAsia="仿宋_GB2312" w:hAnsi="仿宋"/>
                <w:sz w:val="24"/>
              </w:rPr>
              <w:t>6.</w:t>
            </w:r>
            <w:r w:rsidRPr="00553632">
              <w:rPr>
                <w:rFonts w:ascii="仿宋_GB2312" w:eastAsia="仿宋_GB2312" w:hAnsi="仿宋" w:hint="eastAsia"/>
                <w:sz w:val="24"/>
              </w:rPr>
              <w:t>上海空间电源研究所实施电源产品测试试验数字化管理模式的实践应用</w:t>
            </w:r>
          </w:p>
          <w:p w:rsidR="004A2F76" w:rsidRPr="00553632" w:rsidRDefault="004A2F76" w:rsidP="00C51CD6">
            <w:pPr>
              <w:jc w:val="left"/>
              <w:rPr>
                <w:rFonts w:ascii="仿宋_GB2312" w:eastAsia="仿宋_GB2312" w:hAnsi="仿宋"/>
                <w:sz w:val="24"/>
              </w:rPr>
            </w:pPr>
          </w:p>
        </w:tc>
      </w:tr>
      <w:tr w:rsidR="004A2F76" w:rsidRPr="00553632" w:rsidTr="00C51CD6">
        <w:trPr>
          <w:trHeight w:hRule="exact" w:val="673"/>
          <w:jc w:val="center"/>
        </w:trPr>
        <w:tc>
          <w:tcPr>
            <w:tcW w:w="913" w:type="dxa"/>
            <w:vMerge/>
            <w:vAlign w:val="center"/>
          </w:tcPr>
          <w:p w:rsidR="004A2F76" w:rsidRPr="00553632" w:rsidRDefault="004A2F76" w:rsidP="00C51CD6">
            <w:pPr>
              <w:jc w:val="left"/>
              <w:rPr>
                <w:rFonts w:ascii="仿宋_GB2312" w:eastAsia="仿宋_GB2312" w:hAnsi="仿宋"/>
                <w:sz w:val="24"/>
              </w:rPr>
            </w:pPr>
          </w:p>
        </w:tc>
        <w:tc>
          <w:tcPr>
            <w:tcW w:w="7979" w:type="dxa"/>
            <w:gridSpan w:val="2"/>
            <w:vAlign w:val="center"/>
          </w:tcPr>
          <w:p w:rsidR="004A2F76" w:rsidRPr="00553632" w:rsidRDefault="004A2F76" w:rsidP="00C51CD6">
            <w:pPr>
              <w:jc w:val="center"/>
              <w:rPr>
                <w:rFonts w:ascii="仿宋_GB2312" w:eastAsia="仿宋_GB2312" w:hAnsi="仿宋"/>
                <w:sz w:val="24"/>
              </w:rPr>
            </w:pPr>
            <w:r w:rsidRPr="00553632">
              <w:rPr>
                <w:rFonts w:ascii="仿宋_GB2312" w:eastAsia="仿宋_GB2312" w:hAnsi="仿宋" w:hint="eastAsia"/>
                <w:sz w:val="24"/>
              </w:rPr>
              <w:t>对话与交流</w:t>
            </w:r>
          </w:p>
        </w:tc>
      </w:tr>
    </w:tbl>
    <w:p w:rsidR="00E250CB" w:rsidRDefault="00E250CB">
      <w:bookmarkStart w:id="0" w:name="_GoBack"/>
      <w:bookmarkEnd w:id="0"/>
    </w:p>
    <w:sectPr w:rsidR="00E250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5E" w:rsidRDefault="00E5585E" w:rsidP="004A2F76">
      <w:r>
        <w:separator/>
      </w:r>
    </w:p>
  </w:endnote>
  <w:endnote w:type="continuationSeparator" w:id="0">
    <w:p w:rsidR="00E5585E" w:rsidRDefault="00E5585E" w:rsidP="004A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5E" w:rsidRDefault="00E5585E" w:rsidP="004A2F76">
      <w:r>
        <w:separator/>
      </w:r>
    </w:p>
  </w:footnote>
  <w:footnote w:type="continuationSeparator" w:id="0">
    <w:p w:rsidR="00E5585E" w:rsidRDefault="00E5585E" w:rsidP="004A2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C0"/>
    <w:rsid w:val="004A2F76"/>
    <w:rsid w:val="00E250CB"/>
    <w:rsid w:val="00E5585E"/>
    <w:rsid w:val="00E83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C8D7E5-58ED-42F0-AC9B-436E3BFA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F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F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A2F76"/>
    <w:rPr>
      <w:sz w:val="18"/>
      <w:szCs w:val="18"/>
    </w:rPr>
  </w:style>
  <w:style w:type="paragraph" w:styleId="a5">
    <w:name w:val="footer"/>
    <w:basedOn w:val="a"/>
    <w:link w:val="a6"/>
    <w:uiPriority w:val="99"/>
    <w:unhideWhenUsed/>
    <w:rsid w:val="004A2F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A2F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290</Characters>
  <Application>Microsoft Office Word</Application>
  <DocSecurity>0</DocSecurity>
  <Lines>22</Lines>
  <Paragraphs>19</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2019-11-27T01:09:00Z</dcterms:created>
  <dcterms:modified xsi:type="dcterms:W3CDTF">2019-11-27T01:09:00Z</dcterms:modified>
</cp:coreProperties>
</file>